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63" w:rsidRPr="00166F63" w:rsidRDefault="00166F63" w:rsidP="00166F63">
      <w:pPr>
        <w:jc w:val="center"/>
        <w:rPr>
          <w:rFonts w:ascii="方正小标宋简体" w:eastAsia="方正小标宋简体" w:hAnsi="方正小标宋简体" w:cs="方正小标宋简体"/>
          <w:sz w:val="44"/>
          <w:szCs w:val="44"/>
        </w:rPr>
      </w:pPr>
      <w:bookmarkStart w:id="0" w:name="OLE_LINK4"/>
      <w:bookmarkStart w:id="1" w:name="OLE_LINK5"/>
      <w:r w:rsidRPr="00166F63">
        <w:rPr>
          <w:rFonts w:ascii="方正小标宋简体" w:eastAsia="方正小标宋简体" w:hAnsi="方正小标宋简体" w:cs="方正小标宋简体" w:hint="eastAsia"/>
          <w:sz w:val="44"/>
          <w:szCs w:val="44"/>
        </w:rPr>
        <w:t>福建省肿瘤医院采购项目综合需求调研</w:t>
      </w:r>
      <w:bookmarkStart w:id="2" w:name="_Toc320797677"/>
      <w:bookmarkStart w:id="3" w:name="_Toc16547"/>
      <w:bookmarkStart w:id="4" w:name="_Toc321661071"/>
      <w:bookmarkStart w:id="5" w:name="_Toc363484691"/>
      <w:bookmarkStart w:id="6" w:name="_Toc321661070"/>
    </w:p>
    <w:p w:rsidR="00166F63" w:rsidRPr="00166F63" w:rsidRDefault="00166F63" w:rsidP="00166F63">
      <w:pPr>
        <w:overflowPunct w:val="0"/>
        <w:autoSpaceDE w:val="0"/>
        <w:autoSpaceDN w:val="0"/>
        <w:adjustRightInd w:val="0"/>
        <w:jc w:val="center"/>
        <w:textAlignment w:val="baseline"/>
        <w:rPr>
          <w:rFonts w:asciiTheme="minorHAnsi" w:eastAsia="仿宋_GB2312" w:hAnsiTheme="minorHAnsi" w:cstheme="minorBidi"/>
          <w:kern w:val="28"/>
          <w:sz w:val="24"/>
          <w:szCs w:val="20"/>
        </w:rPr>
      </w:pPr>
      <w:r w:rsidRPr="00166F63">
        <w:rPr>
          <w:rFonts w:ascii="仿宋_GB2312" w:eastAsia="仿宋_GB2312" w:hAnsi="仿宋_GB2312" w:cs="仿宋_GB2312" w:hint="eastAsia"/>
          <w:kern w:val="28"/>
          <w:sz w:val="28"/>
          <w:szCs w:val="28"/>
        </w:rPr>
        <w:t>（设备科）</w:t>
      </w:r>
    </w:p>
    <w:p w:rsidR="00166F63" w:rsidRPr="00166F63" w:rsidRDefault="00166F63" w:rsidP="004E3ED6">
      <w:pPr>
        <w:spacing w:beforeLines="50"/>
        <w:jc w:val="center"/>
        <w:outlineLvl w:val="0"/>
        <w:rPr>
          <w:rFonts w:ascii="黑体" w:eastAsia="黑体" w:hAnsi="黑体" w:cs="黑体"/>
          <w:bCs/>
          <w:sz w:val="32"/>
          <w:szCs w:val="32"/>
        </w:rPr>
      </w:pPr>
      <w:r w:rsidRPr="00166F63">
        <w:rPr>
          <w:rFonts w:ascii="黑体" w:eastAsia="黑体" w:hAnsi="黑体" w:cs="黑体" w:hint="eastAsia"/>
          <w:bCs/>
          <w:sz w:val="32"/>
          <w:szCs w:val="32"/>
        </w:rPr>
        <w:t>第一部分 须知前附表</w:t>
      </w:r>
      <w:bookmarkEnd w:id="2"/>
      <w:bookmarkEnd w:id="3"/>
      <w:bookmarkEnd w:id="4"/>
      <w:bookmarkEnd w:id="5"/>
      <w:bookmarkEnd w:id="6"/>
    </w:p>
    <w:p w:rsidR="00166F63" w:rsidRPr="00166F63" w:rsidRDefault="00166F63" w:rsidP="00166F63">
      <w:pPr>
        <w:rPr>
          <w:rFonts w:ascii="仿宋_GB2312" w:eastAsia="仿宋_GB2312" w:hAnsi="仿宋_GB2312" w:cs="仿宋_GB2312"/>
          <w:sz w:val="32"/>
          <w:szCs w:val="32"/>
          <w:lang w:val="en-GB"/>
        </w:rPr>
      </w:pPr>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166F63" w:rsidRPr="00166F63" w:rsidTr="00F35FDC">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主      要       内       容</w:t>
            </w:r>
          </w:p>
        </w:tc>
      </w:tr>
      <w:tr w:rsidR="00166F63" w:rsidRPr="00166F63" w:rsidTr="00F35FDC">
        <w:trPr>
          <w:trHeight w:hRule="exact" w:val="112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5F07A3">
            <w:pPr>
              <w:widowControl/>
              <w:spacing w:after="150" w:line="400" w:lineRule="exact"/>
              <w:jc w:val="left"/>
              <w:outlineLvl w:val="1"/>
              <w:rPr>
                <w:rFonts w:ascii="仿宋_GB2312" w:eastAsia="仿宋_GB2312" w:hAnsi="仿宋_GB2312" w:cs="仿宋_GB2312"/>
                <w:b/>
                <w:bCs/>
                <w:color w:val="000000"/>
                <w:kern w:val="0"/>
                <w:sz w:val="32"/>
                <w:szCs w:val="32"/>
              </w:rPr>
            </w:pPr>
            <w:r w:rsidRPr="00166F63">
              <w:rPr>
                <w:rFonts w:ascii="仿宋_GB2312" w:eastAsia="仿宋_GB2312" w:hAnsi="仿宋_GB2312" w:cs="仿宋_GB2312"/>
                <w:b/>
                <w:bCs/>
                <w:kern w:val="0"/>
                <w:sz w:val="32"/>
                <w:szCs w:val="32"/>
              </w:rPr>
              <w:t>项目名称：</w:t>
            </w:r>
            <w:r w:rsidR="009F3793" w:rsidRPr="009F3793">
              <w:rPr>
                <w:rFonts w:ascii="仿宋_GB2312" w:eastAsia="仿宋_GB2312" w:hint="eastAsia"/>
                <w:bCs/>
                <w:sz w:val="32"/>
                <w:szCs w:val="32"/>
              </w:rPr>
              <w:t>医学创新中心显微镜项目</w:t>
            </w:r>
            <w:r w:rsidR="00DD62BC" w:rsidRPr="00DD62BC">
              <w:rPr>
                <w:rFonts w:ascii="仿宋_GB2312" w:eastAsia="仿宋_GB2312" w:hint="eastAsia"/>
                <w:bCs/>
                <w:sz w:val="32"/>
                <w:szCs w:val="32"/>
              </w:rPr>
              <w:t>综合调研公告</w:t>
            </w:r>
          </w:p>
        </w:tc>
      </w:tr>
      <w:tr w:rsidR="00166F63" w:rsidRPr="00166F63" w:rsidTr="00F35FDC">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204729" w:rsidRDefault="00166F63" w:rsidP="00166F63">
            <w:pPr>
              <w:spacing w:before="150" w:line="560" w:lineRule="exact"/>
              <w:rPr>
                <w:rFonts w:ascii="仿宋_GB2312" w:eastAsia="仿宋_GB2312" w:hAnsi="仿宋_GB2312" w:cs="仿宋_GB2312"/>
                <w:kern w:val="0"/>
                <w:sz w:val="32"/>
                <w:szCs w:val="32"/>
              </w:rPr>
            </w:pPr>
            <w:r w:rsidRPr="00166F63">
              <w:rPr>
                <w:rFonts w:ascii="仿宋_GB2312" w:eastAsia="仿宋_GB2312" w:hAnsi="仿宋_GB2312" w:cs="仿宋_GB2312" w:hint="eastAsia"/>
                <w:color w:val="000000"/>
                <w:kern w:val="0"/>
                <w:sz w:val="32"/>
                <w:szCs w:val="32"/>
              </w:rPr>
              <w:t>调研报名时间：</w:t>
            </w:r>
            <w:r w:rsidRPr="00204729">
              <w:rPr>
                <w:rFonts w:ascii="仿宋_GB2312" w:eastAsia="仿宋_GB2312" w:hAnsi="仿宋_GB2312" w:cs="仿宋_GB2312" w:hint="eastAsia"/>
                <w:kern w:val="0"/>
                <w:sz w:val="32"/>
                <w:szCs w:val="32"/>
                <w:u w:val="single"/>
              </w:rPr>
              <w:t>202</w:t>
            </w:r>
            <w:r w:rsidR="000D278D">
              <w:rPr>
                <w:rFonts w:ascii="仿宋_GB2312" w:eastAsia="仿宋_GB2312" w:hAnsi="仿宋_GB2312" w:cs="仿宋_GB2312" w:hint="eastAsia"/>
                <w:kern w:val="0"/>
                <w:sz w:val="32"/>
                <w:szCs w:val="32"/>
                <w:u w:val="single"/>
              </w:rPr>
              <w:t>5</w:t>
            </w:r>
            <w:r w:rsidRPr="00204729">
              <w:rPr>
                <w:rFonts w:ascii="仿宋_GB2312" w:eastAsia="仿宋_GB2312" w:hAnsi="仿宋_GB2312" w:cs="仿宋_GB2312" w:hint="eastAsia"/>
                <w:kern w:val="0"/>
                <w:sz w:val="32"/>
                <w:szCs w:val="32"/>
                <w:u w:val="single"/>
              </w:rPr>
              <w:t>年</w:t>
            </w:r>
            <w:r w:rsidR="004303E4">
              <w:rPr>
                <w:rFonts w:ascii="仿宋_GB2312" w:eastAsia="仿宋_GB2312" w:hAnsi="仿宋_GB2312" w:cs="仿宋_GB2312" w:hint="eastAsia"/>
                <w:kern w:val="0"/>
                <w:sz w:val="32"/>
                <w:szCs w:val="32"/>
                <w:u w:val="single"/>
              </w:rPr>
              <w:t>10月</w:t>
            </w:r>
            <w:r w:rsidR="003256BA">
              <w:rPr>
                <w:rFonts w:ascii="仿宋_GB2312" w:eastAsia="仿宋_GB2312" w:hAnsi="仿宋_GB2312" w:cs="仿宋_GB2312" w:hint="eastAsia"/>
                <w:kern w:val="0"/>
                <w:sz w:val="32"/>
                <w:szCs w:val="32"/>
                <w:u w:val="single"/>
              </w:rPr>
              <w:t>28</w:t>
            </w:r>
            <w:r w:rsidRPr="00204729">
              <w:rPr>
                <w:rFonts w:ascii="仿宋_GB2312" w:eastAsia="仿宋_GB2312" w:hAnsi="仿宋_GB2312" w:cs="仿宋_GB2312" w:hint="eastAsia"/>
                <w:kern w:val="0"/>
                <w:sz w:val="32"/>
                <w:szCs w:val="32"/>
                <w:u w:val="single"/>
              </w:rPr>
              <w:t>日至</w:t>
            </w:r>
            <w:r w:rsidR="004303E4">
              <w:rPr>
                <w:rFonts w:ascii="仿宋_GB2312" w:eastAsia="仿宋_GB2312" w:hAnsi="仿宋_GB2312" w:cs="仿宋_GB2312" w:hint="eastAsia"/>
                <w:kern w:val="0"/>
                <w:sz w:val="32"/>
                <w:szCs w:val="32"/>
                <w:u w:val="single"/>
              </w:rPr>
              <w:t>1</w:t>
            </w:r>
            <w:r w:rsidR="003256BA">
              <w:rPr>
                <w:rFonts w:ascii="仿宋_GB2312" w:eastAsia="仿宋_GB2312" w:hAnsi="仿宋_GB2312" w:cs="仿宋_GB2312" w:hint="eastAsia"/>
                <w:kern w:val="0"/>
                <w:sz w:val="32"/>
                <w:szCs w:val="32"/>
                <w:u w:val="single"/>
              </w:rPr>
              <w:t>1</w:t>
            </w:r>
            <w:r w:rsidRPr="00204729">
              <w:rPr>
                <w:rFonts w:ascii="仿宋_GB2312" w:eastAsia="仿宋_GB2312" w:hAnsi="仿宋_GB2312" w:cs="仿宋_GB2312" w:hint="eastAsia"/>
                <w:kern w:val="0"/>
                <w:sz w:val="32"/>
                <w:szCs w:val="32"/>
                <w:u w:val="single"/>
              </w:rPr>
              <w:t>月</w:t>
            </w:r>
            <w:r w:rsidR="003256BA">
              <w:rPr>
                <w:rFonts w:ascii="仿宋_GB2312" w:eastAsia="仿宋_GB2312" w:hAnsi="仿宋_GB2312" w:cs="仿宋_GB2312" w:hint="eastAsia"/>
                <w:kern w:val="0"/>
                <w:sz w:val="32"/>
                <w:szCs w:val="32"/>
                <w:u w:val="single"/>
              </w:rPr>
              <w:t>4</w:t>
            </w:r>
            <w:r w:rsidRPr="00204729">
              <w:rPr>
                <w:rFonts w:ascii="仿宋_GB2312" w:eastAsia="仿宋_GB2312" w:hAnsi="仿宋_GB2312" w:cs="仿宋_GB2312" w:hint="eastAsia"/>
                <w:kern w:val="0"/>
                <w:sz w:val="32"/>
                <w:szCs w:val="32"/>
                <w:u w:val="single"/>
              </w:rPr>
              <w:t>日</w:t>
            </w:r>
            <w:r w:rsidRPr="00204729">
              <w:rPr>
                <w:rFonts w:ascii="仿宋_GB2312" w:eastAsia="仿宋_GB2312" w:hAnsi="仿宋_GB2312" w:cs="仿宋_GB2312" w:hint="eastAsia"/>
                <w:spacing w:val="-8"/>
                <w:kern w:val="0"/>
                <w:sz w:val="32"/>
                <w:szCs w:val="32"/>
                <w:shd w:val="clear" w:color="auto" w:fill="FFFFFF"/>
              </w:rPr>
              <w:t>(节假日除外)8：00-12：00或14：</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0-17：</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0(北京时间）</w:t>
            </w:r>
          </w:p>
          <w:p w:rsidR="00166F63" w:rsidRPr="00586186" w:rsidRDefault="00166F63" w:rsidP="00166F63">
            <w:pPr>
              <w:spacing w:line="360" w:lineRule="auto"/>
              <w:rPr>
                <w:rFonts w:asciiTheme="minorHAnsi" w:eastAsia="仿宋_GB2312" w:hAnsiTheme="minorHAnsi" w:cs="仿宋_GB2312"/>
                <w:kern w:val="0"/>
                <w:sz w:val="32"/>
                <w:szCs w:val="32"/>
                <w:u w:val="single"/>
              </w:rPr>
            </w:pPr>
            <w:r w:rsidRPr="00204729">
              <w:rPr>
                <w:rFonts w:ascii="仿宋_GB2312" w:eastAsia="仿宋_GB2312" w:hAnsi="仿宋_GB2312" w:cs="仿宋_GB2312" w:hint="eastAsia"/>
                <w:kern w:val="0"/>
                <w:sz w:val="32"/>
                <w:szCs w:val="32"/>
              </w:rPr>
              <w:t>调研会时间：</w:t>
            </w:r>
            <w:r w:rsidRPr="00204729">
              <w:rPr>
                <w:rFonts w:asciiTheme="minorHAnsi" w:eastAsia="仿宋_GB2312" w:hAnsiTheme="minorHAnsi" w:cs="仿宋_GB2312"/>
                <w:kern w:val="0"/>
                <w:sz w:val="32"/>
                <w:szCs w:val="32"/>
                <w:u w:val="single"/>
              </w:rPr>
              <w:t>202</w:t>
            </w:r>
            <w:r w:rsidR="000D278D">
              <w:rPr>
                <w:rFonts w:asciiTheme="minorHAnsi" w:eastAsia="仿宋_GB2312" w:hAnsiTheme="minorHAnsi" w:cs="仿宋_GB2312" w:hint="eastAsia"/>
                <w:kern w:val="0"/>
                <w:sz w:val="32"/>
                <w:szCs w:val="32"/>
                <w:u w:val="single"/>
              </w:rPr>
              <w:t>5</w:t>
            </w:r>
            <w:r w:rsidRPr="00204729">
              <w:rPr>
                <w:rFonts w:asciiTheme="minorHAnsi" w:eastAsia="仿宋_GB2312" w:hAnsiTheme="minorHAnsi" w:cs="仿宋_GB2312" w:hint="eastAsia"/>
                <w:kern w:val="0"/>
                <w:sz w:val="32"/>
                <w:szCs w:val="32"/>
                <w:u w:val="single"/>
              </w:rPr>
              <w:t>年</w:t>
            </w:r>
            <w:r w:rsidR="004303E4">
              <w:rPr>
                <w:rFonts w:asciiTheme="minorHAnsi" w:eastAsia="仿宋_GB2312" w:hAnsiTheme="minorHAnsi" w:cs="仿宋_GB2312" w:hint="eastAsia"/>
                <w:kern w:val="0"/>
                <w:sz w:val="32"/>
                <w:szCs w:val="32"/>
                <w:u w:val="single"/>
              </w:rPr>
              <w:t>1</w:t>
            </w:r>
            <w:r w:rsidR="003256BA">
              <w:rPr>
                <w:rFonts w:asciiTheme="minorHAnsi" w:eastAsia="仿宋_GB2312" w:hAnsiTheme="minorHAnsi" w:cs="仿宋_GB2312" w:hint="eastAsia"/>
                <w:kern w:val="0"/>
                <w:sz w:val="32"/>
                <w:szCs w:val="32"/>
                <w:u w:val="single"/>
              </w:rPr>
              <w:t>1</w:t>
            </w:r>
            <w:r w:rsidRPr="00204729">
              <w:rPr>
                <w:rFonts w:asciiTheme="minorHAnsi" w:eastAsia="仿宋_GB2312" w:hAnsiTheme="minorHAnsi" w:cs="仿宋_GB2312" w:hint="eastAsia"/>
                <w:kern w:val="0"/>
                <w:sz w:val="32"/>
                <w:szCs w:val="32"/>
                <w:u w:val="single"/>
              </w:rPr>
              <w:t>月</w:t>
            </w:r>
            <w:r w:rsidR="003256BA">
              <w:rPr>
                <w:rFonts w:asciiTheme="minorHAnsi" w:eastAsia="仿宋_GB2312" w:hAnsiTheme="minorHAnsi" w:cs="仿宋_GB2312" w:hint="eastAsia"/>
                <w:kern w:val="0"/>
                <w:sz w:val="32"/>
                <w:szCs w:val="32"/>
                <w:u w:val="single"/>
              </w:rPr>
              <w:t>5</w:t>
            </w:r>
            <w:r w:rsidR="006328E3" w:rsidRPr="00204729">
              <w:rPr>
                <w:rFonts w:asciiTheme="minorHAnsi" w:eastAsia="仿宋_GB2312" w:hAnsiTheme="minorHAnsi" w:cs="仿宋_GB2312" w:hint="eastAsia"/>
                <w:kern w:val="0"/>
                <w:sz w:val="32"/>
                <w:szCs w:val="32"/>
                <w:u w:val="single"/>
              </w:rPr>
              <w:t>日</w:t>
            </w:r>
            <w:r w:rsidR="000D278D">
              <w:rPr>
                <w:rFonts w:asciiTheme="minorHAnsi" w:eastAsia="仿宋_GB2312" w:hAnsiTheme="minorHAnsi" w:cs="仿宋_GB2312" w:hint="eastAsia"/>
                <w:kern w:val="0"/>
                <w:sz w:val="32"/>
                <w:szCs w:val="32"/>
                <w:u w:val="single"/>
              </w:rPr>
              <w:t>下</w:t>
            </w:r>
            <w:r w:rsidRPr="00204729">
              <w:rPr>
                <w:rFonts w:asciiTheme="minorHAnsi" w:eastAsia="仿宋_GB2312" w:hAnsiTheme="minorHAnsi" w:cs="仿宋_GB2312" w:hint="eastAsia"/>
                <w:kern w:val="0"/>
                <w:sz w:val="32"/>
                <w:szCs w:val="32"/>
                <w:u w:val="single"/>
              </w:rPr>
              <w:t>午</w:t>
            </w:r>
            <w:r w:rsidR="000D278D">
              <w:rPr>
                <w:rFonts w:asciiTheme="minorHAnsi" w:eastAsia="仿宋_GB2312" w:hAnsiTheme="minorHAnsi" w:cs="仿宋_GB2312" w:hint="eastAsia"/>
                <w:kern w:val="0"/>
                <w:sz w:val="32"/>
                <w:szCs w:val="32"/>
                <w:u w:val="single"/>
              </w:rPr>
              <w:t>14</w:t>
            </w:r>
            <w:r w:rsidRPr="00204729">
              <w:rPr>
                <w:rFonts w:asciiTheme="minorHAnsi" w:eastAsia="仿宋_GB2312" w:hAnsiTheme="minorHAnsi" w:cs="仿宋_GB2312" w:hint="eastAsia"/>
                <w:kern w:val="0"/>
                <w:sz w:val="32"/>
                <w:szCs w:val="32"/>
                <w:u w:val="single"/>
              </w:rPr>
              <w:t>点</w:t>
            </w:r>
            <w:r w:rsidR="004303E4">
              <w:rPr>
                <w:rFonts w:asciiTheme="minorHAnsi" w:eastAsia="仿宋_GB2312" w:hAnsiTheme="minorHAnsi" w:cs="仿宋_GB2312" w:hint="eastAsia"/>
                <w:kern w:val="0"/>
                <w:sz w:val="32"/>
                <w:szCs w:val="32"/>
                <w:u w:val="single"/>
              </w:rPr>
              <w:t>30</w:t>
            </w:r>
            <w:r w:rsidR="000D278D">
              <w:rPr>
                <w:rFonts w:asciiTheme="minorHAnsi" w:eastAsia="仿宋_GB2312" w:hAnsiTheme="minorHAnsi" w:cs="仿宋_GB2312" w:hint="eastAsia"/>
                <w:kern w:val="0"/>
                <w:sz w:val="32"/>
                <w:szCs w:val="32"/>
                <w:u w:val="single"/>
              </w:rPr>
              <w:t>分</w:t>
            </w:r>
          </w:p>
          <w:p w:rsidR="00166F63" w:rsidRPr="00166F63" w:rsidRDefault="00166F63" w:rsidP="00166F63">
            <w:pPr>
              <w:spacing w:line="360" w:lineRule="auto"/>
              <w:rPr>
                <w:rFonts w:ascii="仿宋_GB2312" w:eastAsia="仿宋_GB2312" w:hAnsi="仿宋_GB2312" w:cs="仿宋_GB2312"/>
                <w:color w:val="000000"/>
                <w:sz w:val="32"/>
                <w:szCs w:val="32"/>
              </w:rPr>
            </w:pPr>
            <w:r w:rsidRPr="00166F63">
              <w:rPr>
                <w:rFonts w:ascii="仿宋_GB2312" w:eastAsia="仿宋_GB2312" w:hAnsi="仿宋_GB2312" w:cs="仿宋_GB2312" w:hint="eastAsia"/>
                <w:color w:val="000000"/>
                <w:kern w:val="0"/>
                <w:sz w:val="32"/>
                <w:szCs w:val="32"/>
              </w:rPr>
              <w:t>上述时间、地点如有变动，以单位届时通知为准</w:t>
            </w:r>
          </w:p>
        </w:tc>
      </w:tr>
      <w:tr w:rsidR="00166F63" w:rsidRPr="00166F63" w:rsidTr="0088754F">
        <w:trPr>
          <w:trHeight w:hRule="exact" w:val="1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88754F" w:rsidRPr="0088754F" w:rsidRDefault="0088754F" w:rsidP="0088754F">
            <w:pPr>
              <w:spacing w:line="440" w:lineRule="exact"/>
              <w:rPr>
                <w:rFonts w:ascii="仿宋_GB2312" w:eastAsia="仿宋_GB2312" w:hAnsi="仿宋_GB2312" w:cs="仿宋_GB2312"/>
                <w:sz w:val="32"/>
                <w:szCs w:val="32"/>
              </w:rPr>
            </w:pPr>
            <w:r w:rsidRPr="0088754F">
              <w:rPr>
                <w:rFonts w:ascii="仿宋_GB2312" w:eastAsia="仿宋_GB2312" w:hAnsi="仿宋_GB2312" w:cs="仿宋_GB2312" w:hint="eastAsia"/>
                <w:sz w:val="32"/>
                <w:szCs w:val="32"/>
              </w:rPr>
              <w:t>报名需提交回执单1张，报名文件1份。</w:t>
            </w:r>
          </w:p>
          <w:p w:rsidR="0088754F" w:rsidRPr="0088754F" w:rsidRDefault="0088754F" w:rsidP="0088754F">
            <w:pPr>
              <w:spacing w:line="440" w:lineRule="exact"/>
              <w:rPr>
                <w:rFonts w:ascii="仿宋_GB2312" w:eastAsia="仿宋_GB2312" w:hAnsi="仿宋_GB2312" w:cs="仿宋_GB2312"/>
                <w:sz w:val="32"/>
                <w:szCs w:val="32"/>
              </w:rPr>
            </w:pPr>
            <w:r w:rsidRPr="0088754F">
              <w:rPr>
                <w:rFonts w:ascii="仿宋_GB2312" w:eastAsia="仿宋_GB2312" w:hAnsi="仿宋_GB2312" w:cs="仿宋_GB2312" w:hint="eastAsia"/>
                <w:sz w:val="32"/>
                <w:szCs w:val="32"/>
              </w:rPr>
              <w:t>调研会提交调研文件正本</w:t>
            </w:r>
            <w:r w:rsidRPr="0088754F">
              <w:rPr>
                <w:rFonts w:ascii="仿宋_GB2312" w:eastAsia="仿宋_GB2312" w:hAnsi="仿宋_GB2312" w:cs="仿宋_GB2312" w:hint="eastAsia"/>
                <w:sz w:val="32"/>
                <w:szCs w:val="32"/>
                <w:u w:val="single"/>
              </w:rPr>
              <w:t xml:space="preserve">  1</w:t>
            </w:r>
            <w:r w:rsidRPr="0088754F">
              <w:rPr>
                <w:rFonts w:ascii="仿宋_GB2312" w:eastAsia="仿宋_GB2312" w:hAnsi="仿宋_GB2312" w:cs="仿宋_GB2312" w:hint="eastAsia"/>
                <w:sz w:val="32"/>
                <w:szCs w:val="32"/>
              </w:rPr>
              <w:t>份，副本</w:t>
            </w:r>
            <w:r w:rsidRPr="0088754F">
              <w:rPr>
                <w:rFonts w:ascii="仿宋_GB2312" w:eastAsia="仿宋_GB2312" w:hAnsi="仿宋_GB2312" w:cs="仿宋_GB2312" w:hint="eastAsia"/>
                <w:sz w:val="32"/>
                <w:szCs w:val="32"/>
                <w:u w:val="single"/>
              </w:rPr>
              <w:t>2</w:t>
            </w:r>
            <w:r w:rsidRPr="0088754F">
              <w:rPr>
                <w:rFonts w:ascii="仿宋_GB2312" w:eastAsia="仿宋_GB2312" w:hAnsi="仿宋_GB2312" w:cs="仿宋_GB2312" w:hint="eastAsia"/>
                <w:sz w:val="32"/>
                <w:szCs w:val="32"/>
              </w:rPr>
              <w:t>份。胶装并密封加盖投标人公章。文件未胶装将视为无效。</w:t>
            </w:r>
          </w:p>
          <w:p w:rsidR="00166F63" w:rsidRPr="0088754F" w:rsidRDefault="00166F63" w:rsidP="00195C92">
            <w:pPr>
              <w:spacing w:line="440" w:lineRule="exact"/>
              <w:rPr>
                <w:rFonts w:ascii="仿宋_GB2312" w:eastAsia="仿宋_GB2312" w:hAnsi="仿宋_GB2312" w:cs="仿宋_GB2312"/>
                <w:sz w:val="32"/>
                <w:szCs w:val="32"/>
              </w:rPr>
            </w:pPr>
          </w:p>
        </w:tc>
      </w:tr>
      <w:tr w:rsidR="00166F63" w:rsidRPr="00166F63" w:rsidTr="00A321D1">
        <w:trPr>
          <w:trHeight w:hRule="exact" w:val="128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A321D1" w:rsidRDefault="00195C92" w:rsidP="00166F63">
            <w:pPr>
              <w:spacing w:line="44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报名、综合调研纸质</w:t>
            </w:r>
            <w:r w:rsidR="00166F63" w:rsidRPr="00166F63">
              <w:rPr>
                <w:rFonts w:ascii="仿宋_GB2312" w:eastAsia="仿宋_GB2312" w:hAnsi="仿宋_GB2312" w:cs="仿宋_GB2312" w:hint="eastAsia"/>
                <w:sz w:val="32"/>
                <w:szCs w:val="32"/>
              </w:rPr>
              <w:t>文件递交处：</w:t>
            </w:r>
            <w:r w:rsidR="00166F63" w:rsidRPr="00166F63">
              <w:rPr>
                <w:rFonts w:ascii="仿宋_GB2312" w:eastAsia="仿宋_GB2312" w:hAnsi="仿宋_GB2312" w:cs="仿宋_GB2312" w:hint="eastAsia"/>
                <w:sz w:val="32"/>
                <w:szCs w:val="32"/>
                <w:u w:val="single"/>
              </w:rPr>
              <w:t>福建省肿瘤医院</w:t>
            </w:r>
            <w:r w:rsidR="00A321D1">
              <w:rPr>
                <w:rFonts w:ascii="仿宋_GB2312" w:eastAsia="仿宋_GB2312" w:hAnsi="仿宋_GB2312" w:cs="仿宋_GB2312" w:hint="eastAsia"/>
                <w:sz w:val="32"/>
                <w:szCs w:val="32"/>
                <w:u w:val="single"/>
              </w:rPr>
              <w:t>设备科</w:t>
            </w:r>
          </w:p>
        </w:tc>
      </w:tr>
      <w:tr w:rsidR="00166F63" w:rsidRPr="00166F63" w:rsidTr="00F35FDC">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上述时间、地点如有变动，以我院届时通知为准。</w:t>
            </w:r>
          </w:p>
        </w:tc>
      </w:tr>
      <w:tr w:rsidR="00166F63" w:rsidRPr="00166F63" w:rsidTr="00F35FDC">
        <w:trPr>
          <w:trHeight w:hRule="exact" w:val="1382"/>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widowControl/>
              <w:shd w:val="clear" w:color="auto" w:fill="FFFFFF"/>
              <w:adjustRightInd w:val="0"/>
              <w:snapToGrid w:val="0"/>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166F63" w:rsidRPr="00166F63" w:rsidRDefault="00166F63" w:rsidP="00166F63">
      <w:pPr>
        <w:spacing w:line="440" w:lineRule="exact"/>
        <w:rPr>
          <w:rFonts w:ascii="仿宋_GB2312" w:eastAsia="仿宋_GB2312" w:hAnsi="仿宋_GB2312" w:cs="仿宋_GB2312"/>
          <w:sz w:val="32"/>
          <w:szCs w:val="32"/>
        </w:rPr>
      </w:pP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地  址： 福建省福州市福马路420号省肿瘤医院设备科（</w:t>
      </w:r>
      <w:r w:rsidR="00126A57">
        <w:rPr>
          <w:rFonts w:ascii="仿宋_GB2312" w:eastAsia="仿宋_GB2312" w:hAnsi="仿宋_GB2312" w:cs="仿宋_GB2312" w:hint="eastAsia"/>
          <w:sz w:val="32"/>
          <w:szCs w:val="32"/>
        </w:rPr>
        <w:t>见福便利</w:t>
      </w:r>
      <w:r w:rsidRPr="00166F63">
        <w:rPr>
          <w:rFonts w:ascii="仿宋_GB2312" w:eastAsia="仿宋_GB2312" w:hAnsi="仿宋_GB2312" w:cs="仿宋_GB2312" w:hint="eastAsia"/>
          <w:sz w:val="32"/>
          <w:szCs w:val="32"/>
        </w:rPr>
        <w:t>楼上三楼）</w:t>
      </w:r>
      <w:r w:rsidR="00430598">
        <w:rPr>
          <w:rFonts w:ascii="仿宋_GB2312" w:eastAsia="仿宋_GB2312" w:hAnsi="仿宋_GB2312" w:cs="仿宋_GB2312" w:hint="eastAsia"/>
          <w:sz w:val="32"/>
          <w:szCs w:val="32"/>
        </w:rPr>
        <w:t>办公室五</w:t>
      </w:r>
      <w:r w:rsidRPr="00166F63">
        <w:rPr>
          <w:rFonts w:ascii="仿宋_GB2312" w:eastAsia="仿宋_GB2312" w:hAnsi="仿宋_GB2312" w:cs="仿宋_GB2312" w:hint="eastAsia"/>
          <w:sz w:val="32"/>
          <w:szCs w:val="32"/>
        </w:rPr>
        <w:t xml:space="preserve">       </w:t>
      </w:r>
    </w:p>
    <w:p w:rsidR="00166F63" w:rsidRPr="00166F63" w:rsidRDefault="00166F63" w:rsidP="00166F63">
      <w:pPr>
        <w:tabs>
          <w:tab w:val="left" w:pos="2775"/>
        </w:tabs>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邮  编： 350014</w:t>
      </w:r>
      <w:r w:rsidRPr="00166F63">
        <w:rPr>
          <w:rFonts w:ascii="仿宋_GB2312" w:eastAsia="仿宋_GB2312" w:hAnsi="仿宋_GB2312" w:cs="仿宋_GB2312" w:hint="eastAsia"/>
          <w:sz w:val="32"/>
          <w:szCs w:val="32"/>
        </w:rPr>
        <w:tab/>
      </w: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报名联系电话</w:t>
      </w:r>
      <w:r w:rsidRPr="00166F63">
        <w:rPr>
          <w:rFonts w:ascii="仿宋_GB2312" w:eastAsia="仿宋_GB2312" w:hAnsi="仿宋_GB2312" w:cs="仿宋_GB2312" w:hint="eastAsia"/>
          <w:sz w:val="32"/>
          <w:szCs w:val="32"/>
        </w:rPr>
        <w:t>：0591-62752532   何</w:t>
      </w:r>
    </w:p>
    <w:bookmarkEnd w:id="0"/>
    <w:bookmarkEnd w:id="1"/>
    <w:p w:rsidR="00804698" w:rsidRDefault="00FA629B">
      <w:pPr>
        <w:spacing w:line="480" w:lineRule="exact"/>
        <w:jc w:val="center"/>
        <w:rPr>
          <w:rFonts w:ascii="黑体" w:eastAsia="黑体" w:hAnsi="黑体" w:cs="黑体"/>
          <w:spacing w:val="-14"/>
          <w:sz w:val="32"/>
          <w:szCs w:val="32"/>
        </w:rPr>
      </w:pPr>
      <w:r>
        <w:rPr>
          <w:rFonts w:ascii="黑体" w:eastAsia="黑体" w:hAnsi="黑体" w:cs="黑体" w:hint="eastAsia"/>
          <w:spacing w:val="-14"/>
          <w:sz w:val="32"/>
          <w:szCs w:val="32"/>
        </w:rPr>
        <w:lastRenderedPageBreak/>
        <w:t>第二部分  具体要求</w:t>
      </w:r>
    </w:p>
    <w:p w:rsidR="00804698" w:rsidRDefault="00FA629B">
      <w:pPr>
        <w:pStyle w:val="a9"/>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一、采购内容</w:t>
      </w:r>
    </w:p>
    <w:tbl>
      <w:tblPr>
        <w:tblW w:w="960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4846"/>
        <w:gridCol w:w="1425"/>
        <w:gridCol w:w="1974"/>
      </w:tblGrid>
      <w:tr w:rsidR="00804698">
        <w:trPr>
          <w:trHeight w:hRule="exact" w:val="520"/>
        </w:trPr>
        <w:tc>
          <w:tcPr>
            <w:tcW w:w="1355" w:type="dxa"/>
            <w:vAlign w:val="center"/>
          </w:tcPr>
          <w:p w:rsidR="00804698" w:rsidRDefault="00FA629B" w:rsidP="004E3ED6">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合同包</w:t>
            </w:r>
          </w:p>
        </w:tc>
        <w:tc>
          <w:tcPr>
            <w:tcW w:w="4846" w:type="dxa"/>
            <w:vAlign w:val="center"/>
          </w:tcPr>
          <w:p w:rsidR="00804698" w:rsidRDefault="00FA629B" w:rsidP="004E3ED6">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 称</w:t>
            </w:r>
          </w:p>
        </w:tc>
        <w:tc>
          <w:tcPr>
            <w:tcW w:w="1425" w:type="dxa"/>
            <w:vAlign w:val="center"/>
          </w:tcPr>
          <w:p w:rsidR="00804698" w:rsidRDefault="00FA629B" w:rsidP="004E3ED6">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1974" w:type="dxa"/>
            <w:vAlign w:val="center"/>
          </w:tcPr>
          <w:p w:rsidR="00804698" w:rsidRDefault="00FA629B" w:rsidP="004E3ED6">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预算（万元）</w:t>
            </w:r>
          </w:p>
        </w:tc>
      </w:tr>
      <w:tr w:rsidR="005E24FE" w:rsidTr="007F2D7D">
        <w:trPr>
          <w:trHeight w:hRule="exact" w:val="697"/>
        </w:trPr>
        <w:tc>
          <w:tcPr>
            <w:tcW w:w="1355" w:type="dxa"/>
            <w:shd w:val="clear" w:color="auto" w:fill="auto"/>
            <w:vAlign w:val="center"/>
          </w:tcPr>
          <w:p w:rsidR="005E24FE" w:rsidRDefault="00A45CB2" w:rsidP="004E3ED6">
            <w:pPr>
              <w:widowControl/>
              <w:spacing w:afterLines="50"/>
              <w:jc w:val="center"/>
              <w:rPr>
                <w:rFonts w:ascii="仿宋_GB2312" w:eastAsia="仿宋_GB2312" w:hAnsi="仿宋_GB2312" w:cs="仿宋_GB2312"/>
                <w:color w:val="000000"/>
                <w:kern w:val="0"/>
                <w:sz w:val="28"/>
                <w:szCs w:val="28"/>
              </w:rPr>
            </w:pPr>
            <w:r w:rsidRPr="00A45CB2">
              <w:rPr>
                <w:rFonts w:ascii="仿宋_GB2312" w:eastAsia="仿宋_GB2312" w:hAnsi="仿宋_GB2312" w:cs="仿宋_GB2312" w:hint="eastAsia"/>
                <w:color w:val="000000"/>
                <w:kern w:val="0"/>
                <w:sz w:val="28"/>
                <w:szCs w:val="28"/>
              </w:rPr>
              <w:t>（一）</w:t>
            </w:r>
          </w:p>
          <w:p w:rsidR="005E24FE" w:rsidRDefault="005E24FE" w:rsidP="004E3ED6">
            <w:pPr>
              <w:widowControl/>
              <w:spacing w:afterLines="50"/>
              <w:jc w:val="center"/>
              <w:rPr>
                <w:rFonts w:ascii="仿宋_GB2312" w:eastAsia="仿宋_GB2312" w:hAnsi="仿宋_GB2312" w:cs="仿宋_GB2312"/>
                <w:color w:val="000000"/>
                <w:kern w:val="0"/>
                <w:sz w:val="28"/>
                <w:szCs w:val="28"/>
              </w:rPr>
            </w:pPr>
          </w:p>
          <w:p w:rsidR="005E24FE" w:rsidRDefault="005E24FE" w:rsidP="005E24FE">
            <w:pPr>
              <w:pStyle w:val="a0"/>
              <w:rPr>
                <w:rFonts w:ascii="仿宋_GB2312" w:eastAsia="仿宋_GB2312" w:hAnsi="仿宋_GB2312" w:cs="仿宋_GB2312"/>
                <w:color w:val="000000"/>
                <w:kern w:val="0"/>
                <w:sz w:val="28"/>
                <w:szCs w:val="28"/>
              </w:rPr>
            </w:pPr>
          </w:p>
        </w:tc>
        <w:tc>
          <w:tcPr>
            <w:tcW w:w="4846" w:type="dxa"/>
            <w:shd w:val="clear" w:color="auto" w:fill="FFFFFF"/>
            <w:vAlign w:val="center"/>
          </w:tcPr>
          <w:p w:rsidR="005E24FE" w:rsidRDefault="005F07A3" w:rsidP="000B5146">
            <w:pPr>
              <w:spacing w:line="400" w:lineRule="exact"/>
              <w:jc w:val="center"/>
              <w:rPr>
                <w:rFonts w:ascii="仿宋_GB2312" w:eastAsia="仿宋_GB2312" w:hAnsi="仿宋_GB2312" w:cs="仿宋_GB2312"/>
                <w:color w:val="000000"/>
                <w:sz w:val="28"/>
                <w:szCs w:val="28"/>
              </w:rPr>
            </w:pPr>
            <w:r w:rsidRPr="005F07A3">
              <w:rPr>
                <w:rFonts w:ascii="仿宋_GB2312" w:eastAsia="仿宋_GB2312" w:hAnsi="仿宋_GB2312" w:cs="仿宋_GB2312" w:hint="eastAsia"/>
                <w:bCs/>
                <w:color w:val="000000"/>
                <w:sz w:val="28"/>
                <w:szCs w:val="28"/>
              </w:rPr>
              <w:t>正置显微镜</w:t>
            </w:r>
          </w:p>
        </w:tc>
        <w:tc>
          <w:tcPr>
            <w:tcW w:w="1425" w:type="dxa"/>
            <w:vAlign w:val="center"/>
          </w:tcPr>
          <w:p w:rsidR="005E24FE" w:rsidRDefault="005F07A3">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w:t>
            </w:r>
            <w:r w:rsidR="00C929F2">
              <w:rPr>
                <w:rFonts w:ascii="仿宋_GB2312" w:eastAsia="仿宋_GB2312" w:hAnsi="仿宋_GB2312" w:cs="仿宋_GB2312" w:hint="eastAsia"/>
                <w:color w:val="000000"/>
                <w:sz w:val="28"/>
                <w:szCs w:val="28"/>
              </w:rPr>
              <w:t>套</w:t>
            </w:r>
          </w:p>
        </w:tc>
        <w:tc>
          <w:tcPr>
            <w:tcW w:w="1974" w:type="dxa"/>
            <w:vAlign w:val="center"/>
          </w:tcPr>
          <w:p w:rsidR="005E24FE" w:rsidRDefault="005F07A3" w:rsidP="001C5AFB">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10</w:t>
            </w:r>
          </w:p>
        </w:tc>
      </w:tr>
      <w:tr w:rsidR="003256BA" w:rsidTr="007F2D7D">
        <w:trPr>
          <w:trHeight w:hRule="exact" w:val="697"/>
        </w:trPr>
        <w:tc>
          <w:tcPr>
            <w:tcW w:w="1355" w:type="dxa"/>
            <w:shd w:val="clear" w:color="auto" w:fill="auto"/>
            <w:vAlign w:val="center"/>
          </w:tcPr>
          <w:p w:rsidR="003256BA" w:rsidRDefault="003256BA" w:rsidP="003256BA">
            <w:pPr>
              <w:widowControl/>
              <w:spacing w:afterLines="50"/>
              <w:jc w:val="center"/>
              <w:rPr>
                <w:rFonts w:ascii="仿宋_GB2312" w:eastAsia="仿宋_GB2312" w:hAnsi="仿宋_GB2312" w:cs="仿宋_GB2312"/>
                <w:color w:val="000000"/>
                <w:kern w:val="0"/>
                <w:sz w:val="28"/>
                <w:szCs w:val="28"/>
              </w:rPr>
            </w:pPr>
            <w:r w:rsidRPr="00A45CB2">
              <w:rPr>
                <w:rFonts w:ascii="仿宋_GB2312" w:eastAsia="仿宋_GB2312" w:hAnsi="仿宋_GB2312" w:cs="仿宋_GB2312" w:hint="eastAsia"/>
                <w:color w:val="000000"/>
                <w:kern w:val="0"/>
                <w:sz w:val="28"/>
                <w:szCs w:val="28"/>
              </w:rPr>
              <w:t>（</w:t>
            </w:r>
            <w:r>
              <w:rPr>
                <w:rFonts w:ascii="仿宋_GB2312" w:eastAsia="仿宋_GB2312" w:hAnsi="仿宋_GB2312" w:cs="仿宋_GB2312" w:hint="eastAsia"/>
                <w:color w:val="000000"/>
                <w:kern w:val="0"/>
                <w:sz w:val="28"/>
                <w:szCs w:val="28"/>
              </w:rPr>
              <w:t>二</w:t>
            </w:r>
            <w:r w:rsidRPr="00A45CB2">
              <w:rPr>
                <w:rFonts w:ascii="仿宋_GB2312" w:eastAsia="仿宋_GB2312" w:hAnsi="仿宋_GB2312" w:cs="仿宋_GB2312" w:hint="eastAsia"/>
                <w:color w:val="000000"/>
                <w:kern w:val="0"/>
                <w:sz w:val="28"/>
                <w:szCs w:val="28"/>
              </w:rPr>
              <w:t>）</w:t>
            </w:r>
          </w:p>
          <w:p w:rsidR="003256BA" w:rsidRDefault="003256BA" w:rsidP="003256BA">
            <w:pPr>
              <w:widowControl/>
              <w:spacing w:afterLines="50"/>
              <w:jc w:val="center"/>
              <w:rPr>
                <w:rFonts w:ascii="仿宋_GB2312" w:eastAsia="仿宋_GB2312" w:hAnsi="仿宋_GB2312" w:cs="仿宋_GB2312"/>
                <w:color w:val="000000"/>
                <w:kern w:val="0"/>
                <w:sz w:val="28"/>
                <w:szCs w:val="28"/>
              </w:rPr>
            </w:pPr>
          </w:p>
          <w:p w:rsidR="003256BA" w:rsidRDefault="003256BA" w:rsidP="009E2D6E">
            <w:pPr>
              <w:pStyle w:val="a0"/>
              <w:rPr>
                <w:rFonts w:ascii="仿宋_GB2312" w:eastAsia="仿宋_GB2312" w:hAnsi="仿宋_GB2312" w:cs="仿宋_GB2312"/>
                <w:color w:val="000000"/>
                <w:kern w:val="0"/>
                <w:sz w:val="28"/>
                <w:szCs w:val="28"/>
              </w:rPr>
            </w:pPr>
          </w:p>
        </w:tc>
        <w:tc>
          <w:tcPr>
            <w:tcW w:w="4846" w:type="dxa"/>
            <w:shd w:val="clear" w:color="auto" w:fill="FFFFFF"/>
            <w:vAlign w:val="center"/>
          </w:tcPr>
          <w:p w:rsidR="003256BA" w:rsidRDefault="005F07A3" w:rsidP="003256BA">
            <w:pPr>
              <w:spacing w:line="400" w:lineRule="exact"/>
              <w:jc w:val="center"/>
              <w:rPr>
                <w:rFonts w:ascii="仿宋_GB2312" w:eastAsia="仿宋_GB2312" w:hAnsi="仿宋_GB2312" w:cs="仿宋_GB2312"/>
                <w:color w:val="000000"/>
                <w:sz w:val="28"/>
                <w:szCs w:val="28"/>
              </w:rPr>
            </w:pPr>
            <w:r w:rsidRPr="005F07A3">
              <w:rPr>
                <w:rFonts w:ascii="仿宋_GB2312" w:eastAsia="仿宋_GB2312" w:hAnsi="仿宋_GB2312" w:cs="仿宋_GB2312" w:hint="eastAsia"/>
                <w:bCs/>
                <w:color w:val="000000"/>
                <w:sz w:val="28"/>
                <w:szCs w:val="28"/>
              </w:rPr>
              <w:t>正置</w:t>
            </w:r>
            <w:r>
              <w:rPr>
                <w:rFonts w:ascii="仿宋_GB2312" w:eastAsia="仿宋_GB2312" w:hAnsi="仿宋_GB2312" w:cs="仿宋_GB2312" w:hint="eastAsia"/>
                <w:bCs/>
                <w:color w:val="000000"/>
                <w:sz w:val="28"/>
                <w:szCs w:val="28"/>
              </w:rPr>
              <w:t>荧光</w:t>
            </w:r>
            <w:r w:rsidRPr="005F07A3">
              <w:rPr>
                <w:rFonts w:ascii="仿宋_GB2312" w:eastAsia="仿宋_GB2312" w:hAnsi="仿宋_GB2312" w:cs="仿宋_GB2312" w:hint="eastAsia"/>
                <w:bCs/>
                <w:color w:val="000000"/>
                <w:sz w:val="28"/>
                <w:szCs w:val="28"/>
              </w:rPr>
              <w:t>显微镜</w:t>
            </w:r>
          </w:p>
        </w:tc>
        <w:tc>
          <w:tcPr>
            <w:tcW w:w="1425" w:type="dxa"/>
            <w:vAlign w:val="center"/>
          </w:tcPr>
          <w:p w:rsidR="003256BA" w:rsidRDefault="005F07A3">
            <w:pPr>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1</w:t>
            </w:r>
            <w:r w:rsidR="003256BA">
              <w:rPr>
                <w:rFonts w:ascii="仿宋_GB2312" w:eastAsia="仿宋_GB2312" w:hAnsi="仿宋_GB2312" w:cs="仿宋_GB2312" w:hint="eastAsia"/>
                <w:color w:val="000000"/>
                <w:sz w:val="28"/>
                <w:szCs w:val="28"/>
              </w:rPr>
              <w:t>套</w:t>
            </w:r>
          </w:p>
        </w:tc>
        <w:tc>
          <w:tcPr>
            <w:tcW w:w="1974" w:type="dxa"/>
            <w:vAlign w:val="center"/>
          </w:tcPr>
          <w:p w:rsidR="003256BA" w:rsidRDefault="003256BA" w:rsidP="005F07A3">
            <w:pPr>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4</w:t>
            </w:r>
            <w:r w:rsidR="005F07A3">
              <w:rPr>
                <w:rFonts w:ascii="仿宋_GB2312" w:eastAsia="仿宋_GB2312" w:hAnsi="仿宋_GB2312" w:cs="仿宋_GB2312" w:hint="eastAsia"/>
                <w:color w:val="000000"/>
                <w:sz w:val="28"/>
                <w:szCs w:val="28"/>
              </w:rPr>
              <w:t>0</w:t>
            </w:r>
          </w:p>
        </w:tc>
      </w:tr>
      <w:tr w:rsidR="005F07A3" w:rsidTr="007F2D7D">
        <w:trPr>
          <w:trHeight w:hRule="exact" w:val="697"/>
        </w:trPr>
        <w:tc>
          <w:tcPr>
            <w:tcW w:w="1355" w:type="dxa"/>
            <w:shd w:val="clear" w:color="auto" w:fill="auto"/>
            <w:vAlign w:val="center"/>
          </w:tcPr>
          <w:p w:rsidR="005F07A3" w:rsidRPr="005F07A3" w:rsidRDefault="005F07A3" w:rsidP="005F07A3">
            <w:pPr>
              <w:widowControl/>
              <w:spacing w:afterLines="50"/>
              <w:jc w:val="center"/>
              <w:rPr>
                <w:rFonts w:ascii="仿宋_GB2312" w:eastAsia="仿宋_GB2312" w:hAnsi="仿宋_GB2312" w:cs="仿宋_GB2312"/>
                <w:color w:val="000000"/>
                <w:kern w:val="0"/>
                <w:sz w:val="28"/>
                <w:szCs w:val="28"/>
              </w:rPr>
            </w:pPr>
            <w:r w:rsidRPr="005F07A3">
              <w:rPr>
                <w:rFonts w:ascii="仿宋_GB2312" w:eastAsia="仿宋_GB2312" w:hAnsi="仿宋_GB2312" w:cs="仿宋_GB2312" w:hint="eastAsia"/>
                <w:color w:val="000000"/>
                <w:kern w:val="0"/>
                <w:sz w:val="28"/>
                <w:szCs w:val="28"/>
              </w:rPr>
              <w:t>（</w:t>
            </w:r>
            <w:r>
              <w:rPr>
                <w:rFonts w:ascii="仿宋_GB2312" w:eastAsia="仿宋_GB2312" w:hAnsi="仿宋_GB2312" w:cs="仿宋_GB2312" w:hint="eastAsia"/>
                <w:color w:val="000000"/>
                <w:kern w:val="0"/>
                <w:sz w:val="28"/>
                <w:szCs w:val="28"/>
              </w:rPr>
              <w:t>三</w:t>
            </w:r>
            <w:r w:rsidRPr="005F07A3">
              <w:rPr>
                <w:rFonts w:ascii="仿宋_GB2312" w:eastAsia="仿宋_GB2312" w:hAnsi="仿宋_GB2312" w:cs="仿宋_GB2312" w:hint="eastAsia"/>
                <w:color w:val="000000"/>
                <w:kern w:val="0"/>
                <w:sz w:val="28"/>
                <w:szCs w:val="28"/>
              </w:rPr>
              <w:t>）</w:t>
            </w:r>
          </w:p>
          <w:p w:rsidR="005F07A3" w:rsidRPr="00A45CB2" w:rsidRDefault="005F07A3" w:rsidP="003256BA">
            <w:pPr>
              <w:widowControl/>
              <w:spacing w:afterLines="50"/>
              <w:jc w:val="center"/>
              <w:rPr>
                <w:rFonts w:ascii="仿宋_GB2312" w:eastAsia="仿宋_GB2312" w:hAnsi="仿宋_GB2312" w:cs="仿宋_GB2312" w:hint="eastAsia"/>
                <w:color w:val="000000"/>
                <w:kern w:val="0"/>
                <w:sz w:val="28"/>
                <w:szCs w:val="28"/>
              </w:rPr>
            </w:pPr>
          </w:p>
        </w:tc>
        <w:tc>
          <w:tcPr>
            <w:tcW w:w="4846" w:type="dxa"/>
            <w:shd w:val="clear" w:color="auto" w:fill="FFFFFF"/>
            <w:vAlign w:val="center"/>
          </w:tcPr>
          <w:p w:rsidR="005F07A3" w:rsidRPr="003256BA" w:rsidRDefault="005F07A3" w:rsidP="003256BA">
            <w:pPr>
              <w:spacing w:line="400" w:lineRule="exact"/>
              <w:jc w:val="center"/>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倒置相差</w:t>
            </w:r>
            <w:r w:rsidRPr="005F07A3">
              <w:rPr>
                <w:rFonts w:ascii="仿宋_GB2312" w:eastAsia="仿宋_GB2312" w:hAnsi="仿宋_GB2312" w:cs="仿宋_GB2312" w:hint="eastAsia"/>
                <w:bCs/>
                <w:color w:val="000000"/>
                <w:sz w:val="28"/>
                <w:szCs w:val="28"/>
              </w:rPr>
              <w:t>显微镜</w:t>
            </w:r>
          </w:p>
        </w:tc>
        <w:tc>
          <w:tcPr>
            <w:tcW w:w="1425" w:type="dxa"/>
            <w:vAlign w:val="center"/>
          </w:tcPr>
          <w:p w:rsidR="005F07A3" w:rsidRDefault="005F07A3">
            <w:pPr>
              <w:jc w:val="center"/>
              <w:rPr>
                <w:rFonts w:ascii="仿宋_GB2312" w:eastAsia="仿宋_GB2312" w:hAnsi="仿宋_GB2312" w:cs="仿宋_GB2312" w:hint="eastAsia"/>
                <w:color w:val="000000"/>
                <w:sz w:val="28"/>
                <w:szCs w:val="28"/>
              </w:rPr>
            </w:pPr>
            <w:r w:rsidRPr="005F07A3">
              <w:rPr>
                <w:rFonts w:ascii="仿宋_GB2312" w:eastAsia="仿宋_GB2312" w:hAnsi="仿宋_GB2312" w:cs="仿宋_GB2312" w:hint="eastAsia"/>
                <w:color w:val="000000"/>
                <w:sz w:val="28"/>
                <w:szCs w:val="28"/>
              </w:rPr>
              <w:t>3套</w:t>
            </w:r>
          </w:p>
        </w:tc>
        <w:tc>
          <w:tcPr>
            <w:tcW w:w="1974" w:type="dxa"/>
            <w:vAlign w:val="center"/>
          </w:tcPr>
          <w:p w:rsidR="005F07A3" w:rsidRDefault="005F07A3" w:rsidP="001C5AFB">
            <w:pPr>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30</w:t>
            </w:r>
          </w:p>
        </w:tc>
      </w:tr>
    </w:tbl>
    <w:p w:rsidR="00700F2D" w:rsidRPr="00175277" w:rsidRDefault="00700F2D" w:rsidP="00A45CB2">
      <w:pPr>
        <w:pStyle w:val="a0"/>
        <w:ind w:firstLine="0"/>
      </w:pPr>
    </w:p>
    <w:p w:rsidR="00804698" w:rsidRDefault="00FA629B" w:rsidP="00A45CB2">
      <w:pPr>
        <w:numPr>
          <w:ilvl w:val="0"/>
          <w:numId w:val="1"/>
        </w:numPr>
        <w:rPr>
          <w:rFonts w:ascii="仿宋_GB2312" w:eastAsia="仿宋_GB2312" w:hAnsi="仿宋_GB2312" w:cs="仿宋_GB2312" w:hint="eastAsia"/>
          <w:sz w:val="32"/>
          <w:szCs w:val="32"/>
        </w:rPr>
      </w:pPr>
      <w:r w:rsidRPr="00204729">
        <w:rPr>
          <w:rFonts w:ascii="仿宋_GB2312" w:eastAsia="仿宋_GB2312" w:hAnsi="仿宋_GB2312" w:cs="仿宋_GB2312" w:hint="eastAsia"/>
          <w:sz w:val="32"/>
          <w:szCs w:val="32"/>
        </w:rPr>
        <w:t>技术功能及服务要求</w:t>
      </w:r>
    </w:p>
    <w:p w:rsidR="003256BA" w:rsidRPr="003256BA" w:rsidRDefault="003256BA" w:rsidP="003256BA">
      <w:pPr>
        <w:widowControl/>
        <w:spacing w:afterLines="50"/>
        <w:rPr>
          <w:rFonts w:ascii="仿宋_GB2312" w:eastAsia="仿宋_GB2312" w:hAnsi="仿宋_GB2312" w:cs="仿宋_GB2312"/>
          <w:color w:val="000000"/>
          <w:kern w:val="0"/>
          <w:sz w:val="28"/>
          <w:szCs w:val="28"/>
        </w:rPr>
      </w:pPr>
      <w:r w:rsidRPr="003256BA">
        <w:rPr>
          <w:rFonts w:ascii="仿宋_GB2312" w:eastAsia="仿宋_GB2312" w:hAnsi="仿宋_GB2312" w:cs="仿宋_GB2312" w:hint="eastAsia"/>
          <w:color w:val="000000"/>
          <w:kern w:val="0"/>
          <w:sz w:val="28"/>
          <w:szCs w:val="28"/>
        </w:rPr>
        <w:t>（一）</w:t>
      </w:r>
      <w:r w:rsidR="005F07A3" w:rsidRPr="005F07A3">
        <w:rPr>
          <w:rFonts w:ascii="仿宋_GB2312" w:eastAsia="仿宋_GB2312" w:hAnsi="仿宋_GB2312" w:cs="仿宋_GB2312" w:hint="eastAsia"/>
          <w:bCs/>
          <w:color w:val="000000"/>
          <w:kern w:val="0"/>
          <w:sz w:val="28"/>
          <w:szCs w:val="28"/>
        </w:rPr>
        <w:t>正置显微镜</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134"/>
        <w:gridCol w:w="7512"/>
      </w:tblGrid>
      <w:tr w:rsidR="00804698" w:rsidTr="00C82B79">
        <w:trPr>
          <w:trHeight w:hRule="exact" w:val="706"/>
        </w:trPr>
        <w:tc>
          <w:tcPr>
            <w:tcW w:w="925"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134"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512" w:type="dxa"/>
            <w:vAlign w:val="center"/>
          </w:tcPr>
          <w:p w:rsidR="00804698" w:rsidRDefault="00280AB9"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参考</w:t>
            </w:r>
            <w:r w:rsidR="00FA629B">
              <w:rPr>
                <w:rFonts w:ascii="仿宋_GB2312" w:eastAsia="仿宋_GB2312" w:hAnsi="仿宋_GB2312" w:cs="仿宋_GB2312" w:hint="eastAsia"/>
                <w:sz w:val="28"/>
                <w:szCs w:val="28"/>
              </w:rPr>
              <w:t>参数</w:t>
            </w:r>
          </w:p>
        </w:tc>
      </w:tr>
      <w:tr w:rsidR="00D82D60" w:rsidTr="005F07A3">
        <w:trPr>
          <w:trHeight w:val="2527"/>
        </w:trPr>
        <w:tc>
          <w:tcPr>
            <w:tcW w:w="925" w:type="dxa"/>
            <w:vAlign w:val="center"/>
          </w:tcPr>
          <w:p w:rsidR="00D82D60" w:rsidRDefault="00D82D60" w:rsidP="004E3ED6">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w:t>
            </w:r>
          </w:p>
        </w:tc>
        <w:tc>
          <w:tcPr>
            <w:tcW w:w="1134" w:type="dxa"/>
            <w:vAlign w:val="center"/>
          </w:tcPr>
          <w:p w:rsidR="00D82D60" w:rsidRDefault="005F07A3" w:rsidP="005F07A3">
            <w:pPr>
              <w:spacing w:line="400" w:lineRule="exact"/>
              <w:rPr>
                <w:rFonts w:ascii="仿宋_GB2312" w:eastAsia="仿宋_GB2312" w:hAnsi="仿宋_GB2312" w:cs="仿宋_GB2312"/>
                <w:sz w:val="28"/>
                <w:szCs w:val="28"/>
              </w:rPr>
            </w:pPr>
            <w:r w:rsidRPr="005F07A3">
              <w:rPr>
                <w:rFonts w:ascii="仿宋_GB2312" w:eastAsia="仿宋_GB2312" w:hAnsi="仿宋_GB2312" w:cs="仿宋_GB2312" w:hint="eastAsia"/>
                <w:bCs/>
                <w:color w:val="000000"/>
                <w:sz w:val="28"/>
                <w:szCs w:val="28"/>
              </w:rPr>
              <w:t>正置显微镜</w:t>
            </w:r>
            <w:r w:rsidR="009834A1">
              <w:rPr>
                <w:rFonts w:ascii="仿宋_GB2312" w:eastAsia="仿宋_GB2312" w:hAnsi="仿宋_GB2312" w:cs="仿宋_GB2312" w:hint="eastAsia"/>
                <w:bCs/>
                <w:color w:val="000000"/>
                <w:sz w:val="28"/>
                <w:szCs w:val="28"/>
              </w:rPr>
              <w:t>（</w:t>
            </w:r>
            <w:r>
              <w:rPr>
                <w:rFonts w:ascii="仿宋_GB2312" w:eastAsia="仿宋_GB2312" w:hAnsi="仿宋_GB2312" w:cs="仿宋_GB2312" w:hint="eastAsia"/>
                <w:bCs/>
                <w:color w:val="000000"/>
                <w:sz w:val="28"/>
                <w:szCs w:val="28"/>
              </w:rPr>
              <w:t>1</w:t>
            </w:r>
            <w:r w:rsidR="009834A1" w:rsidRPr="009834A1">
              <w:rPr>
                <w:rFonts w:ascii="仿宋_GB2312" w:eastAsia="仿宋_GB2312" w:hAnsi="仿宋_GB2312" w:cs="仿宋_GB2312" w:hint="eastAsia"/>
                <w:bCs/>
                <w:color w:val="000000"/>
                <w:sz w:val="28"/>
                <w:szCs w:val="28"/>
              </w:rPr>
              <w:t>套</w:t>
            </w:r>
            <w:r w:rsidR="009834A1">
              <w:rPr>
                <w:rFonts w:ascii="仿宋_GB2312" w:eastAsia="仿宋_GB2312" w:hAnsi="仿宋_GB2312" w:cs="仿宋_GB2312" w:hint="eastAsia"/>
                <w:bCs/>
                <w:color w:val="000000"/>
                <w:sz w:val="28"/>
                <w:szCs w:val="28"/>
              </w:rPr>
              <w:t>）</w:t>
            </w:r>
          </w:p>
        </w:tc>
        <w:tc>
          <w:tcPr>
            <w:tcW w:w="7512" w:type="dxa"/>
            <w:vAlign w:val="center"/>
          </w:tcPr>
          <w:p w:rsidR="005F07A3" w:rsidRPr="005F07A3" w:rsidRDefault="005F07A3" w:rsidP="005F07A3">
            <w:pPr>
              <w:spacing w:line="440" w:lineRule="exact"/>
              <w:jc w:val="left"/>
              <w:rPr>
                <w:rFonts w:ascii="仿宋" w:eastAsia="仿宋" w:hAnsi="仿宋" w:cs="仿宋"/>
                <w:bCs/>
                <w:sz w:val="28"/>
                <w:szCs w:val="18"/>
              </w:rPr>
            </w:pPr>
            <w:r w:rsidRPr="005F07A3">
              <w:rPr>
                <w:rFonts w:ascii="仿宋" w:eastAsia="仿宋" w:hAnsi="仿宋" w:cs="仿宋" w:hint="eastAsia"/>
                <w:bCs/>
                <w:sz w:val="28"/>
                <w:szCs w:val="18"/>
              </w:rPr>
              <w:t>1、物镜配置： 5X，10X，20X，40X，100X高分辨率物镜</w:t>
            </w:r>
          </w:p>
          <w:p w:rsidR="005F07A3" w:rsidRPr="005F07A3" w:rsidRDefault="005F07A3" w:rsidP="005F07A3">
            <w:pPr>
              <w:spacing w:line="440" w:lineRule="exact"/>
              <w:jc w:val="left"/>
              <w:rPr>
                <w:rFonts w:ascii="仿宋" w:eastAsia="仿宋" w:hAnsi="仿宋" w:cs="仿宋" w:hint="eastAsia"/>
                <w:bCs/>
                <w:sz w:val="28"/>
                <w:szCs w:val="18"/>
              </w:rPr>
            </w:pPr>
            <w:r w:rsidRPr="005F07A3">
              <w:rPr>
                <w:rFonts w:ascii="仿宋" w:eastAsia="仿宋" w:hAnsi="仿宋" w:cs="仿宋" w:hint="eastAsia"/>
                <w:bCs/>
                <w:sz w:val="28"/>
                <w:szCs w:val="18"/>
              </w:rPr>
              <w:t>2、目镜配置：10X，视野≥20mm</w:t>
            </w:r>
          </w:p>
          <w:p w:rsidR="005F07A3" w:rsidRPr="005F07A3" w:rsidRDefault="005F07A3" w:rsidP="005F07A3">
            <w:pPr>
              <w:spacing w:line="440" w:lineRule="exact"/>
              <w:jc w:val="left"/>
              <w:rPr>
                <w:rFonts w:ascii="仿宋" w:eastAsia="仿宋" w:hAnsi="仿宋" w:cs="仿宋"/>
                <w:bCs/>
                <w:sz w:val="28"/>
                <w:szCs w:val="18"/>
              </w:rPr>
            </w:pPr>
            <w:r w:rsidRPr="005F07A3">
              <w:rPr>
                <w:rFonts w:ascii="仿宋" w:eastAsia="仿宋" w:hAnsi="仿宋" w:cs="仿宋" w:hint="eastAsia"/>
                <w:bCs/>
                <w:sz w:val="28"/>
                <w:szCs w:val="18"/>
              </w:rPr>
              <w:t>3、高清摄像系统：≥2000万像素，高速USB3.0数据传输</w:t>
            </w:r>
          </w:p>
          <w:p w:rsidR="00AB1FAB" w:rsidRPr="005B7B85" w:rsidRDefault="005F07A3" w:rsidP="005F07A3">
            <w:pPr>
              <w:spacing w:line="440" w:lineRule="exact"/>
              <w:rPr>
                <w:rFonts w:ascii="仿宋" w:eastAsia="仿宋" w:hAnsi="仿宋" w:cs="仿宋"/>
                <w:bCs/>
                <w:sz w:val="28"/>
                <w:szCs w:val="18"/>
              </w:rPr>
            </w:pPr>
            <w:r w:rsidRPr="005F07A3">
              <w:rPr>
                <w:rFonts w:ascii="仿宋" w:eastAsia="仿宋" w:hAnsi="仿宋" w:cs="仿宋" w:hint="eastAsia"/>
                <w:bCs/>
                <w:sz w:val="28"/>
                <w:szCs w:val="18"/>
              </w:rPr>
              <w:t>4、配套图像分析软件</w:t>
            </w:r>
          </w:p>
        </w:tc>
      </w:tr>
    </w:tbl>
    <w:p w:rsidR="0069521E" w:rsidRPr="003256BA" w:rsidRDefault="0069521E" w:rsidP="0069521E">
      <w:pPr>
        <w:widowControl/>
        <w:spacing w:afterLines="50"/>
        <w:rPr>
          <w:rFonts w:ascii="仿宋_GB2312" w:eastAsia="仿宋_GB2312" w:hAnsi="仿宋_GB2312" w:cs="仿宋_GB2312"/>
          <w:color w:val="000000"/>
          <w:kern w:val="0"/>
          <w:sz w:val="28"/>
          <w:szCs w:val="28"/>
        </w:rPr>
      </w:pPr>
      <w:r w:rsidRPr="003256BA">
        <w:rPr>
          <w:rFonts w:ascii="仿宋_GB2312" w:eastAsia="仿宋_GB2312" w:hAnsi="仿宋_GB2312" w:cs="仿宋_GB2312" w:hint="eastAsia"/>
          <w:color w:val="000000"/>
          <w:kern w:val="0"/>
          <w:sz w:val="28"/>
          <w:szCs w:val="28"/>
        </w:rPr>
        <w:t>（</w:t>
      </w:r>
      <w:r>
        <w:rPr>
          <w:rFonts w:ascii="仿宋_GB2312" w:eastAsia="仿宋_GB2312" w:hAnsi="仿宋_GB2312" w:cs="仿宋_GB2312" w:hint="eastAsia"/>
          <w:color w:val="000000"/>
          <w:kern w:val="0"/>
          <w:sz w:val="28"/>
          <w:szCs w:val="28"/>
        </w:rPr>
        <w:t>二</w:t>
      </w:r>
      <w:r w:rsidRPr="003256BA">
        <w:rPr>
          <w:rFonts w:ascii="仿宋_GB2312" w:eastAsia="仿宋_GB2312" w:hAnsi="仿宋_GB2312" w:cs="仿宋_GB2312" w:hint="eastAsia"/>
          <w:color w:val="000000"/>
          <w:kern w:val="0"/>
          <w:sz w:val="28"/>
          <w:szCs w:val="28"/>
        </w:rPr>
        <w:t>）</w:t>
      </w:r>
      <w:r w:rsidR="005F07A3" w:rsidRPr="005F07A3">
        <w:rPr>
          <w:rFonts w:ascii="仿宋_GB2312" w:eastAsia="仿宋_GB2312" w:hAnsi="仿宋_GB2312" w:cs="仿宋_GB2312" w:hint="eastAsia"/>
          <w:bCs/>
          <w:color w:val="000000"/>
          <w:kern w:val="0"/>
          <w:sz w:val="28"/>
          <w:szCs w:val="28"/>
        </w:rPr>
        <w:t>正置荧光显微镜</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134"/>
        <w:gridCol w:w="7512"/>
      </w:tblGrid>
      <w:tr w:rsidR="0069521E" w:rsidTr="005F07A3">
        <w:trPr>
          <w:trHeight w:hRule="exact" w:val="880"/>
        </w:trPr>
        <w:tc>
          <w:tcPr>
            <w:tcW w:w="925" w:type="dxa"/>
            <w:vAlign w:val="center"/>
          </w:tcPr>
          <w:p w:rsidR="0069521E" w:rsidRDefault="0069521E" w:rsidP="009E2D6E">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134" w:type="dxa"/>
            <w:vAlign w:val="center"/>
          </w:tcPr>
          <w:p w:rsidR="0069521E" w:rsidRDefault="0069521E" w:rsidP="009E2D6E">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512" w:type="dxa"/>
            <w:vAlign w:val="center"/>
          </w:tcPr>
          <w:p w:rsidR="0069521E" w:rsidRDefault="0069521E" w:rsidP="009E2D6E">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参考参数</w:t>
            </w:r>
          </w:p>
        </w:tc>
      </w:tr>
      <w:tr w:rsidR="0069521E" w:rsidTr="005F07A3">
        <w:trPr>
          <w:trHeight w:val="1266"/>
        </w:trPr>
        <w:tc>
          <w:tcPr>
            <w:tcW w:w="925" w:type="dxa"/>
            <w:vAlign w:val="center"/>
          </w:tcPr>
          <w:p w:rsidR="0069521E" w:rsidRDefault="005B7B85" w:rsidP="0069521E">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2</w:t>
            </w:r>
          </w:p>
        </w:tc>
        <w:tc>
          <w:tcPr>
            <w:tcW w:w="1134" w:type="dxa"/>
            <w:vAlign w:val="center"/>
          </w:tcPr>
          <w:p w:rsidR="0069521E" w:rsidRDefault="005F07A3" w:rsidP="005F07A3">
            <w:pPr>
              <w:spacing w:line="400" w:lineRule="exact"/>
              <w:rPr>
                <w:rFonts w:ascii="仿宋_GB2312" w:eastAsia="仿宋_GB2312" w:hAnsi="仿宋_GB2312" w:cs="仿宋_GB2312"/>
                <w:sz w:val="28"/>
                <w:szCs w:val="28"/>
              </w:rPr>
            </w:pPr>
            <w:r w:rsidRPr="005F07A3">
              <w:rPr>
                <w:rFonts w:ascii="仿宋_GB2312" w:eastAsia="仿宋_GB2312" w:hAnsi="仿宋_GB2312" w:cs="仿宋_GB2312" w:hint="eastAsia"/>
                <w:bCs/>
                <w:color w:val="000000"/>
                <w:sz w:val="28"/>
                <w:szCs w:val="28"/>
              </w:rPr>
              <w:t>正置荧光显微镜</w:t>
            </w:r>
            <w:r w:rsidR="0069521E">
              <w:rPr>
                <w:rFonts w:ascii="仿宋_GB2312" w:eastAsia="仿宋_GB2312" w:hAnsi="仿宋_GB2312" w:cs="仿宋_GB2312" w:hint="eastAsia"/>
                <w:bCs/>
                <w:color w:val="000000"/>
                <w:sz w:val="28"/>
                <w:szCs w:val="28"/>
              </w:rPr>
              <w:t>（</w:t>
            </w:r>
            <w:r>
              <w:rPr>
                <w:rFonts w:ascii="仿宋_GB2312" w:eastAsia="仿宋_GB2312" w:hAnsi="仿宋_GB2312" w:cs="仿宋_GB2312" w:hint="eastAsia"/>
                <w:bCs/>
                <w:color w:val="000000"/>
                <w:sz w:val="28"/>
                <w:szCs w:val="28"/>
              </w:rPr>
              <w:t>1</w:t>
            </w:r>
            <w:r w:rsidR="0069521E" w:rsidRPr="009834A1">
              <w:rPr>
                <w:rFonts w:ascii="仿宋_GB2312" w:eastAsia="仿宋_GB2312" w:hAnsi="仿宋_GB2312" w:cs="仿宋_GB2312" w:hint="eastAsia"/>
                <w:bCs/>
                <w:color w:val="000000"/>
                <w:sz w:val="28"/>
                <w:szCs w:val="28"/>
              </w:rPr>
              <w:t>套</w:t>
            </w:r>
            <w:r w:rsidR="0069521E">
              <w:rPr>
                <w:rFonts w:ascii="仿宋_GB2312" w:eastAsia="仿宋_GB2312" w:hAnsi="仿宋_GB2312" w:cs="仿宋_GB2312" w:hint="eastAsia"/>
                <w:bCs/>
                <w:color w:val="000000"/>
                <w:sz w:val="28"/>
                <w:szCs w:val="28"/>
              </w:rPr>
              <w:t>）</w:t>
            </w:r>
          </w:p>
        </w:tc>
        <w:tc>
          <w:tcPr>
            <w:tcW w:w="7512" w:type="dxa"/>
            <w:vAlign w:val="center"/>
          </w:tcPr>
          <w:p w:rsidR="005F07A3" w:rsidRPr="005F07A3" w:rsidRDefault="005F07A3" w:rsidP="005F07A3">
            <w:pPr>
              <w:spacing w:line="480" w:lineRule="exact"/>
              <w:jc w:val="left"/>
              <w:rPr>
                <w:rFonts w:ascii="仿宋" w:eastAsia="仿宋" w:hAnsi="仿宋" w:cs="仿宋"/>
                <w:bCs/>
                <w:sz w:val="28"/>
                <w:szCs w:val="18"/>
              </w:rPr>
            </w:pPr>
            <w:r>
              <w:rPr>
                <w:rFonts w:ascii="仿宋" w:eastAsia="仿宋" w:hAnsi="仿宋" w:cs="仿宋" w:hint="eastAsia"/>
                <w:bCs/>
                <w:sz w:val="28"/>
                <w:szCs w:val="18"/>
              </w:rPr>
              <w:t>1、</w:t>
            </w:r>
            <w:r w:rsidRPr="005F07A3">
              <w:rPr>
                <w:rFonts w:ascii="仿宋" w:eastAsia="仿宋" w:hAnsi="仿宋" w:cs="仿宋" w:hint="eastAsia"/>
                <w:bCs/>
                <w:sz w:val="28"/>
                <w:szCs w:val="18"/>
              </w:rPr>
              <w:t>镜头配置：配置10X宽视野目镜；高分辨率物镜，包括5X，10X，20X，40X，100X</w:t>
            </w:r>
          </w:p>
          <w:p w:rsidR="005F07A3" w:rsidRPr="005F07A3" w:rsidRDefault="005F07A3" w:rsidP="005F07A3">
            <w:pPr>
              <w:spacing w:line="480" w:lineRule="exact"/>
              <w:jc w:val="left"/>
              <w:rPr>
                <w:rFonts w:ascii="仿宋" w:eastAsia="仿宋" w:hAnsi="仿宋" w:cs="仿宋"/>
                <w:bCs/>
                <w:sz w:val="28"/>
                <w:szCs w:val="18"/>
              </w:rPr>
            </w:pPr>
            <w:r w:rsidRPr="005F07A3">
              <w:rPr>
                <w:rFonts w:ascii="仿宋" w:eastAsia="仿宋" w:hAnsi="仿宋" w:cs="仿宋" w:hint="eastAsia"/>
                <w:bCs/>
                <w:sz w:val="28"/>
                <w:szCs w:val="18"/>
              </w:rPr>
              <w:t>2、荧光系统：光纤金属卤化物汞灯，使用寿命≥2500个小时</w:t>
            </w:r>
          </w:p>
          <w:p w:rsidR="005F07A3" w:rsidRPr="005F07A3" w:rsidRDefault="005F07A3" w:rsidP="005F07A3">
            <w:pPr>
              <w:spacing w:line="480" w:lineRule="exact"/>
              <w:jc w:val="left"/>
              <w:rPr>
                <w:rFonts w:ascii="仿宋" w:eastAsia="仿宋" w:hAnsi="仿宋" w:cs="仿宋"/>
                <w:bCs/>
                <w:sz w:val="28"/>
                <w:szCs w:val="18"/>
              </w:rPr>
            </w:pPr>
            <w:r w:rsidRPr="005F07A3">
              <w:rPr>
                <w:rFonts w:ascii="仿宋" w:eastAsia="仿宋" w:hAnsi="仿宋" w:cs="仿宋" w:hint="eastAsia"/>
                <w:bCs/>
                <w:sz w:val="28"/>
                <w:szCs w:val="18"/>
              </w:rPr>
              <w:t>3、摄像系统：≥1500万像素高分辨率相机，像素大小：≥3.5μm x 3.5μm</w:t>
            </w:r>
          </w:p>
          <w:p w:rsidR="005F07A3" w:rsidRPr="005F07A3" w:rsidRDefault="005F07A3" w:rsidP="005F07A3">
            <w:pPr>
              <w:spacing w:line="480" w:lineRule="exact"/>
              <w:jc w:val="left"/>
              <w:rPr>
                <w:rFonts w:ascii="仿宋" w:eastAsia="仿宋" w:hAnsi="仿宋" w:cs="仿宋" w:hint="eastAsia"/>
                <w:bCs/>
                <w:sz w:val="28"/>
                <w:szCs w:val="18"/>
              </w:rPr>
            </w:pPr>
            <w:r w:rsidRPr="005F07A3">
              <w:rPr>
                <w:rFonts w:ascii="仿宋" w:eastAsia="仿宋" w:hAnsi="仿宋" w:cs="仿宋" w:hint="eastAsia"/>
                <w:bCs/>
                <w:sz w:val="28"/>
                <w:szCs w:val="18"/>
              </w:rPr>
              <w:t>4、具备高灵敏度荧光成像和明场高分辨彩色成像</w:t>
            </w:r>
          </w:p>
          <w:p w:rsidR="005F07A3" w:rsidRPr="005F07A3" w:rsidRDefault="005F07A3" w:rsidP="005F07A3">
            <w:pPr>
              <w:spacing w:line="480" w:lineRule="exact"/>
              <w:jc w:val="left"/>
              <w:rPr>
                <w:rFonts w:ascii="仿宋" w:eastAsia="仿宋" w:hAnsi="仿宋" w:cs="仿宋"/>
                <w:bCs/>
                <w:sz w:val="28"/>
                <w:szCs w:val="18"/>
              </w:rPr>
            </w:pPr>
            <w:r w:rsidRPr="005F07A3">
              <w:rPr>
                <w:rFonts w:ascii="仿宋" w:eastAsia="仿宋" w:hAnsi="仿宋" w:cs="仿宋" w:hint="eastAsia"/>
                <w:bCs/>
                <w:sz w:val="28"/>
                <w:szCs w:val="18"/>
              </w:rPr>
              <w:lastRenderedPageBreak/>
              <w:t>5、配套图像分析软件，具备大图拼接、视频拍摄、各种数量测量等</w:t>
            </w:r>
          </w:p>
          <w:p w:rsidR="0069521E" w:rsidRPr="005F07A3" w:rsidRDefault="0069521E" w:rsidP="005B7B85">
            <w:pPr>
              <w:pStyle w:val="a0"/>
              <w:ind w:firstLine="0"/>
            </w:pPr>
          </w:p>
        </w:tc>
      </w:tr>
    </w:tbl>
    <w:p w:rsidR="005F07A3" w:rsidRPr="003256BA" w:rsidRDefault="005F07A3" w:rsidP="005F07A3">
      <w:pPr>
        <w:widowControl/>
        <w:spacing w:afterLines="50"/>
        <w:rPr>
          <w:rFonts w:ascii="仿宋_GB2312" w:eastAsia="仿宋_GB2312" w:hAnsi="仿宋_GB2312" w:cs="仿宋_GB2312"/>
          <w:color w:val="000000"/>
          <w:kern w:val="0"/>
          <w:sz w:val="28"/>
          <w:szCs w:val="28"/>
        </w:rPr>
      </w:pPr>
      <w:r w:rsidRPr="003256BA">
        <w:rPr>
          <w:rFonts w:ascii="仿宋_GB2312" w:eastAsia="仿宋_GB2312" w:hAnsi="仿宋_GB2312" w:cs="仿宋_GB2312" w:hint="eastAsia"/>
          <w:color w:val="000000"/>
          <w:kern w:val="0"/>
          <w:sz w:val="28"/>
          <w:szCs w:val="28"/>
        </w:rPr>
        <w:lastRenderedPageBreak/>
        <w:t>（</w:t>
      </w:r>
      <w:r>
        <w:rPr>
          <w:rFonts w:ascii="仿宋_GB2312" w:eastAsia="仿宋_GB2312" w:hAnsi="仿宋_GB2312" w:cs="仿宋_GB2312" w:hint="eastAsia"/>
          <w:color w:val="000000"/>
          <w:kern w:val="0"/>
          <w:sz w:val="28"/>
          <w:szCs w:val="28"/>
        </w:rPr>
        <w:t>三</w:t>
      </w:r>
      <w:r w:rsidRPr="003256BA">
        <w:rPr>
          <w:rFonts w:ascii="仿宋_GB2312" w:eastAsia="仿宋_GB2312" w:hAnsi="仿宋_GB2312" w:cs="仿宋_GB2312" w:hint="eastAsia"/>
          <w:color w:val="000000"/>
          <w:kern w:val="0"/>
          <w:sz w:val="28"/>
          <w:szCs w:val="28"/>
        </w:rPr>
        <w:t>）</w:t>
      </w:r>
      <w:r w:rsidRPr="005F07A3">
        <w:rPr>
          <w:rFonts w:ascii="仿宋_GB2312" w:eastAsia="仿宋_GB2312" w:hAnsi="仿宋_GB2312" w:cs="仿宋_GB2312" w:hint="eastAsia"/>
          <w:bCs/>
          <w:color w:val="000000"/>
          <w:kern w:val="0"/>
          <w:sz w:val="28"/>
          <w:szCs w:val="28"/>
        </w:rPr>
        <w:t>倒置相差显微镜</w:t>
      </w:r>
    </w:p>
    <w:tbl>
      <w:tblPr>
        <w:tblW w:w="0" w:type="auto"/>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134"/>
        <w:gridCol w:w="7512"/>
      </w:tblGrid>
      <w:tr w:rsidR="005F07A3" w:rsidTr="009E2D6E">
        <w:trPr>
          <w:trHeight w:hRule="exact" w:val="880"/>
        </w:trPr>
        <w:tc>
          <w:tcPr>
            <w:tcW w:w="925" w:type="dxa"/>
            <w:vAlign w:val="center"/>
          </w:tcPr>
          <w:p w:rsidR="005F07A3" w:rsidRDefault="005F07A3" w:rsidP="009E2D6E">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134" w:type="dxa"/>
            <w:vAlign w:val="center"/>
          </w:tcPr>
          <w:p w:rsidR="005F07A3" w:rsidRDefault="005F07A3" w:rsidP="009E2D6E">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512" w:type="dxa"/>
            <w:vAlign w:val="center"/>
          </w:tcPr>
          <w:p w:rsidR="005F07A3" w:rsidRDefault="005F07A3" w:rsidP="009E2D6E">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参考参数</w:t>
            </w:r>
          </w:p>
        </w:tc>
      </w:tr>
      <w:tr w:rsidR="005F07A3" w:rsidTr="009E2D6E">
        <w:trPr>
          <w:trHeight w:val="2684"/>
        </w:trPr>
        <w:tc>
          <w:tcPr>
            <w:tcW w:w="925" w:type="dxa"/>
            <w:vAlign w:val="center"/>
          </w:tcPr>
          <w:p w:rsidR="005F07A3" w:rsidRDefault="005F07A3" w:rsidP="005F07A3">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3</w:t>
            </w:r>
          </w:p>
        </w:tc>
        <w:tc>
          <w:tcPr>
            <w:tcW w:w="1134" w:type="dxa"/>
            <w:vAlign w:val="center"/>
          </w:tcPr>
          <w:p w:rsidR="005F07A3" w:rsidRDefault="005F07A3" w:rsidP="005F07A3">
            <w:pPr>
              <w:spacing w:line="400" w:lineRule="exact"/>
              <w:rPr>
                <w:rFonts w:ascii="仿宋_GB2312" w:eastAsia="仿宋_GB2312" w:hAnsi="仿宋_GB2312" w:cs="仿宋_GB2312"/>
                <w:sz w:val="28"/>
                <w:szCs w:val="28"/>
              </w:rPr>
            </w:pPr>
            <w:r w:rsidRPr="005F07A3">
              <w:rPr>
                <w:rFonts w:ascii="仿宋_GB2312" w:eastAsia="仿宋_GB2312" w:hAnsi="仿宋_GB2312" w:cs="仿宋_GB2312" w:hint="eastAsia"/>
                <w:bCs/>
                <w:color w:val="000000"/>
                <w:sz w:val="28"/>
                <w:szCs w:val="28"/>
              </w:rPr>
              <w:t>倒置相差显微镜</w:t>
            </w:r>
            <w:r>
              <w:rPr>
                <w:rFonts w:ascii="仿宋_GB2312" w:eastAsia="仿宋_GB2312" w:hAnsi="仿宋_GB2312" w:cs="仿宋_GB2312" w:hint="eastAsia"/>
                <w:bCs/>
                <w:color w:val="000000"/>
                <w:sz w:val="28"/>
                <w:szCs w:val="28"/>
              </w:rPr>
              <w:t>（3</w:t>
            </w:r>
            <w:r w:rsidRPr="009834A1">
              <w:rPr>
                <w:rFonts w:ascii="仿宋_GB2312" w:eastAsia="仿宋_GB2312" w:hAnsi="仿宋_GB2312" w:cs="仿宋_GB2312" w:hint="eastAsia"/>
                <w:bCs/>
                <w:color w:val="000000"/>
                <w:sz w:val="28"/>
                <w:szCs w:val="28"/>
              </w:rPr>
              <w:t>套</w:t>
            </w:r>
            <w:r>
              <w:rPr>
                <w:rFonts w:ascii="仿宋_GB2312" w:eastAsia="仿宋_GB2312" w:hAnsi="仿宋_GB2312" w:cs="仿宋_GB2312" w:hint="eastAsia"/>
                <w:bCs/>
                <w:color w:val="000000"/>
                <w:sz w:val="28"/>
                <w:szCs w:val="28"/>
              </w:rPr>
              <w:t>）</w:t>
            </w:r>
          </w:p>
        </w:tc>
        <w:tc>
          <w:tcPr>
            <w:tcW w:w="7512" w:type="dxa"/>
            <w:vAlign w:val="center"/>
          </w:tcPr>
          <w:p w:rsidR="005F07A3" w:rsidRPr="005F07A3" w:rsidRDefault="005F07A3" w:rsidP="005F07A3">
            <w:pPr>
              <w:spacing w:line="480" w:lineRule="exact"/>
              <w:jc w:val="left"/>
              <w:rPr>
                <w:rFonts w:ascii="仿宋" w:eastAsia="仿宋" w:hAnsi="仿宋" w:cs="仿宋"/>
                <w:bCs/>
                <w:sz w:val="28"/>
                <w:szCs w:val="18"/>
              </w:rPr>
            </w:pPr>
            <w:r>
              <w:rPr>
                <w:rFonts w:ascii="仿宋" w:eastAsia="仿宋" w:hAnsi="仿宋" w:cs="仿宋" w:hint="eastAsia"/>
                <w:bCs/>
                <w:sz w:val="28"/>
                <w:szCs w:val="18"/>
              </w:rPr>
              <w:t>1、</w:t>
            </w:r>
            <w:r w:rsidRPr="005F07A3">
              <w:rPr>
                <w:rFonts w:ascii="仿宋" w:eastAsia="仿宋" w:hAnsi="仿宋" w:cs="仿宋" w:hint="eastAsia"/>
                <w:bCs/>
                <w:sz w:val="28"/>
                <w:szCs w:val="18"/>
              </w:rPr>
              <w:t>物镜配置： 2X大视野物镜，5X，10X，20X，40X相差物镜</w:t>
            </w:r>
          </w:p>
          <w:p w:rsidR="005F07A3" w:rsidRPr="005F07A3" w:rsidRDefault="005F07A3" w:rsidP="005F07A3">
            <w:pPr>
              <w:spacing w:line="480" w:lineRule="exact"/>
              <w:jc w:val="left"/>
              <w:rPr>
                <w:rFonts w:ascii="仿宋" w:eastAsia="仿宋" w:hAnsi="仿宋" w:cs="仿宋" w:hint="eastAsia"/>
                <w:bCs/>
                <w:sz w:val="28"/>
                <w:szCs w:val="18"/>
              </w:rPr>
            </w:pPr>
            <w:r>
              <w:rPr>
                <w:rFonts w:ascii="仿宋" w:eastAsia="仿宋" w:hAnsi="仿宋" w:cs="仿宋" w:hint="eastAsia"/>
                <w:bCs/>
                <w:sz w:val="28"/>
                <w:szCs w:val="18"/>
              </w:rPr>
              <w:t>2、</w:t>
            </w:r>
            <w:r w:rsidRPr="005F07A3">
              <w:rPr>
                <w:rFonts w:ascii="仿宋" w:eastAsia="仿宋" w:hAnsi="仿宋" w:cs="仿宋" w:hint="eastAsia"/>
                <w:bCs/>
                <w:sz w:val="28"/>
                <w:szCs w:val="18"/>
              </w:rPr>
              <w:t>目镜配置：10X，视野≥20mm</w:t>
            </w:r>
          </w:p>
          <w:p w:rsidR="005F07A3" w:rsidRPr="005F07A3" w:rsidRDefault="005F07A3" w:rsidP="005F07A3">
            <w:pPr>
              <w:spacing w:line="480" w:lineRule="exact"/>
              <w:jc w:val="left"/>
              <w:rPr>
                <w:rFonts w:ascii="仿宋" w:eastAsia="仿宋" w:hAnsi="仿宋" w:cs="仿宋" w:hint="eastAsia"/>
                <w:bCs/>
                <w:sz w:val="28"/>
                <w:szCs w:val="18"/>
              </w:rPr>
            </w:pPr>
            <w:r>
              <w:rPr>
                <w:rFonts w:ascii="仿宋" w:eastAsia="仿宋" w:hAnsi="仿宋" w:cs="仿宋" w:hint="eastAsia"/>
                <w:bCs/>
                <w:sz w:val="28"/>
                <w:szCs w:val="18"/>
              </w:rPr>
              <w:t>3、</w:t>
            </w:r>
            <w:r w:rsidRPr="005F07A3">
              <w:rPr>
                <w:rFonts w:ascii="仿宋" w:eastAsia="仿宋" w:hAnsi="仿宋" w:cs="仿宋" w:hint="eastAsia"/>
                <w:bCs/>
                <w:sz w:val="28"/>
                <w:szCs w:val="18"/>
              </w:rPr>
              <w:t>高清摄像系统：≥2000万像素，高速USB3.0数据传输</w:t>
            </w:r>
          </w:p>
          <w:p w:rsidR="005F07A3" w:rsidRPr="005F07A3" w:rsidRDefault="005F07A3" w:rsidP="005F07A3">
            <w:pPr>
              <w:spacing w:line="480" w:lineRule="exact"/>
              <w:jc w:val="left"/>
              <w:rPr>
                <w:rFonts w:ascii="仿宋" w:eastAsia="仿宋" w:hAnsi="仿宋" w:cs="仿宋"/>
                <w:bCs/>
                <w:sz w:val="28"/>
                <w:szCs w:val="18"/>
              </w:rPr>
            </w:pPr>
            <w:r w:rsidRPr="005F07A3">
              <w:rPr>
                <w:rFonts w:ascii="仿宋" w:eastAsia="仿宋" w:hAnsi="仿宋" w:cs="仿宋" w:hint="eastAsia"/>
                <w:bCs/>
                <w:sz w:val="28"/>
                <w:szCs w:val="18"/>
              </w:rPr>
              <w:t>4、配套图像分析软件</w:t>
            </w:r>
          </w:p>
          <w:p w:rsidR="005F07A3" w:rsidRPr="005B7B85" w:rsidRDefault="005F07A3" w:rsidP="009E2D6E">
            <w:pPr>
              <w:pStyle w:val="a0"/>
              <w:ind w:firstLine="0"/>
            </w:pPr>
          </w:p>
        </w:tc>
      </w:tr>
    </w:tbl>
    <w:p w:rsidR="004303E4" w:rsidRDefault="004303E4">
      <w:pPr>
        <w:rPr>
          <w:rFonts w:asciiTheme="minorEastAsia" w:eastAsiaTheme="minorEastAsia" w:hAnsiTheme="minorEastAsia" w:cs="仿宋_GB2312"/>
          <w:sz w:val="32"/>
          <w:szCs w:val="32"/>
        </w:rPr>
      </w:pPr>
    </w:p>
    <w:p w:rsidR="00804698" w:rsidRDefault="00FA629B">
      <w:pPr>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三、其他要求</w:t>
      </w:r>
    </w:p>
    <w:p w:rsidR="000853C0" w:rsidRDefault="000853C0" w:rsidP="000853C0">
      <w:pPr>
        <w:pStyle w:val="a0"/>
      </w:pPr>
    </w:p>
    <w:p w:rsidR="007116DB" w:rsidRPr="000853C0" w:rsidRDefault="007116DB" w:rsidP="000853C0">
      <w:pPr>
        <w:pStyle w:val="a0"/>
      </w:pPr>
    </w:p>
    <w:p w:rsidR="00804698" w:rsidRDefault="00FA629B">
      <w:pPr>
        <w:pStyle w:val="Flietext"/>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四、调研说明</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报名参加本次调研的供应商、厂家需提供如下相关资料。</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1、报名请携带加盖公章的项目文件回执单1张，</w:t>
      </w:r>
      <w:r w:rsidR="00BC0492">
        <w:rPr>
          <w:rFonts w:ascii="仿宋_GB2312" w:eastAsia="仿宋_GB2312" w:hAnsiTheme="minorEastAsia" w:cs="仿宋_GB2312" w:hint="eastAsia"/>
          <w:bCs/>
          <w:sz w:val="32"/>
          <w:szCs w:val="32"/>
          <w:shd w:val="clear" w:color="auto" w:fill="FFFFFF"/>
        </w:rPr>
        <w:t>报名文件</w:t>
      </w:r>
      <w:r w:rsidR="00BC0492" w:rsidRPr="00BC0492">
        <w:rPr>
          <w:rFonts w:ascii="仿宋_GB2312" w:eastAsia="仿宋_GB2312" w:hAnsiTheme="minorEastAsia" w:cs="仿宋_GB2312" w:hint="eastAsia"/>
          <w:bCs/>
          <w:sz w:val="32"/>
          <w:szCs w:val="32"/>
          <w:shd w:val="clear" w:color="auto" w:fill="FFFFFF"/>
        </w:rPr>
        <w:t>胶装1份</w:t>
      </w:r>
      <w:r w:rsidR="00BC0492">
        <w:rPr>
          <w:rFonts w:ascii="仿宋_GB2312" w:eastAsia="仿宋_GB2312" w:hAnsiTheme="minorEastAsia" w:cs="仿宋_GB2312" w:hint="eastAsia"/>
          <w:bCs/>
          <w:sz w:val="32"/>
          <w:szCs w:val="32"/>
          <w:shd w:val="clear" w:color="auto" w:fill="FFFFFF"/>
        </w:rPr>
        <w:t>（包含</w:t>
      </w:r>
      <w:r w:rsidRPr="00204729">
        <w:rPr>
          <w:rFonts w:ascii="仿宋_GB2312" w:eastAsia="仿宋_GB2312" w:hAnsiTheme="minorEastAsia" w:cs="仿宋_GB2312" w:hint="eastAsia"/>
          <w:bCs/>
          <w:sz w:val="32"/>
          <w:szCs w:val="32"/>
          <w:shd w:val="clear" w:color="auto" w:fill="FFFFFF"/>
        </w:rPr>
        <w:t>营业执照复印件、公司简介、设备彩页、三证、厂家授权书、参与项目调研供应商代表的个人授权函（需加盖供应商公章）和身份证复印件、近半年医社保或缴税证明材料等相关材料</w:t>
      </w:r>
      <w:r w:rsidR="00BC0492" w:rsidRPr="00BC0492">
        <w:rPr>
          <w:rFonts w:ascii="仿宋_GB2312" w:eastAsia="仿宋_GB2312" w:hAnsiTheme="minorEastAsia" w:cs="仿宋_GB2312" w:hint="eastAsia"/>
          <w:bCs/>
          <w:sz w:val="32"/>
          <w:szCs w:val="32"/>
          <w:shd w:val="clear" w:color="auto" w:fill="FFFFFF"/>
        </w:rPr>
        <w:t>）</w:t>
      </w:r>
      <w:r w:rsidRPr="00204729">
        <w:rPr>
          <w:rFonts w:ascii="仿宋_GB2312" w:eastAsia="仿宋_GB2312" w:hAnsiTheme="minorEastAsia" w:cs="仿宋_GB2312" w:hint="eastAsia"/>
          <w:bCs/>
          <w:sz w:val="32"/>
          <w:szCs w:val="32"/>
          <w:shd w:val="clear" w:color="auto" w:fill="FFFFFF"/>
        </w:rPr>
        <w:t>，</w:t>
      </w:r>
      <w:r w:rsidR="00DA2F9F">
        <w:rPr>
          <w:rFonts w:ascii="仿宋_GB2312" w:eastAsia="仿宋_GB2312" w:hAnsiTheme="minorEastAsia" w:cs="仿宋_GB2312" w:hint="eastAsia"/>
          <w:bCs/>
          <w:sz w:val="32"/>
          <w:szCs w:val="32"/>
          <w:shd w:val="clear" w:color="auto" w:fill="FFFFFF"/>
        </w:rPr>
        <w:t>至</w:t>
      </w:r>
      <w:r w:rsidR="00DA2F9F" w:rsidRPr="00DA2F9F">
        <w:rPr>
          <w:rFonts w:ascii="仿宋_GB2312" w:eastAsia="仿宋_GB2312" w:hAnsiTheme="minorEastAsia" w:cs="仿宋_GB2312" w:hint="eastAsia"/>
          <w:bCs/>
          <w:sz w:val="32"/>
          <w:szCs w:val="32"/>
          <w:shd w:val="clear" w:color="auto" w:fill="FFFFFF"/>
        </w:rPr>
        <w:t>福建省福州市福马路420号省肿瘤医院设备科</w:t>
      </w:r>
      <w:r w:rsidR="00DA2F9F">
        <w:rPr>
          <w:rFonts w:ascii="仿宋_GB2312" w:eastAsia="仿宋_GB2312" w:hAnsiTheme="minorEastAsia" w:cs="仿宋_GB2312" w:hint="eastAsia"/>
          <w:bCs/>
          <w:sz w:val="32"/>
          <w:szCs w:val="32"/>
          <w:shd w:val="clear" w:color="auto" w:fill="FFFFFF"/>
        </w:rPr>
        <w:t>现场报名</w:t>
      </w:r>
      <w:r w:rsidRPr="00204729">
        <w:rPr>
          <w:rFonts w:ascii="仿宋_GB2312" w:eastAsia="仿宋_GB2312" w:hAnsiTheme="minorEastAsia" w:cs="仿宋_GB2312" w:hint="eastAsia"/>
          <w:bCs/>
          <w:sz w:val="32"/>
          <w:szCs w:val="32"/>
          <w:shd w:val="clear" w:color="auto" w:fill="FFFFFF"/>
        </w:rPr>
        <w:t>。</w:t>
      </w:r>
      <w:r w:rsidR="005B7B85" w:rsidRPr="005B7B85">
        <w:rPr>
          <w:rFonts w:ascii="仿宋_GB2312" w:eastAsia="仿宋_GB2312" w:hAnsiTheme="minorEastAsia" w:cs="仿宋_GB2312" w:hint="eastAsia"/>
          <w:bCs/>
          <w:sz w:val="32"/>
          <w:szCs w:val="32"/>
          <w:shd w:val="clear" w:color="auto" w:fill="FFFFFF"/>
        </w:rPr>
        <w:t>报名多个项目包的，按包分别制作回执单和报名文件。</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2、论证会时提交相关材料胶装1正2副。内容包含但不限于：报名文件所含内容及以下所提及内容。</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lastRenderedPageBreak/>
        <w:t>3、分别提供“信用中国”网站（</w:t>
      </w:r>
      <w:r w:rsidR="006B559D" w:rsidRPr="00724B02">
        <w:rPr>
          <w:rFonts w:ascii="仿宋_GB2312" w:eastAsia="仿宋_GB2312" w:hAnsiTheme="minorEastAsia" w:cs="仿宋_GB2312" w:hint="eastAsia"/>
          <w:bCs/>
          <w:sz w:val="32"/>
          <w:szCs w:val="32"/>
          <w:shd w:val="clear" w:color="auto" w:fill="FFFFFF"/>
        </w:rPr>
        <w:t>www.creditchina.gov.cn</w:t>
      </w:r>
      <w:r w:rsidRPr="00204729">
        <w:rPr>
          <w:rFonts w:ascii="仿宋_GB2312" w:eastAsia="仿宋_GB2312" w:hAnsiTheme="minorEastAsia" w:cs="仿宋_GB2312" w:hint="eastAsia"/>
          <w:bCs/>
          <w:sz w:val="32"/>
          <w:szCs w:val="32"/>
          <w:shd w:val="clear" w:color="auto" w:fill="FFFFFF"/>
        </w:rPr>
        <w:t>）、“中国政府采购网”网站（</w:t>
      </w:r>
      <w:r w:rsidR="006B559D" w:rsidRPr="00724B02">
        <w:rPr>
          <w:rFonts w:ascii="仿宋_GB2312" w:eastAsia="仿宋_GB2312" w:hAnsiTheme="minorEastAsia" w:cs="仿宋_GB2312" w:hint="eastAsia"/>
          <w:bCs/>
          <w:sz w:val="32"/>
          <w:szCs w:val="32"/>
          <w:shd w:val="clear" w:color="auto" w:fill="FFFFFF"/>
        </w:rPr>
        <w:t>http://www.ccgp.gov.cn/search/cr/</w:t>
      </w:r>
      <w:r w:rsidRPr="00204729">
        <w:rPr>
          <w:rFonts w:ascii="仿宋_GB2312" w:eastAsia="仿宋_GB2312" w:hAnsiTheme="minorEastAsia" w:cs="仿宋_GB2312" w:hint="eastAsia"/>
          <w:bCs/>
          <w:sz w:val="32"/>
          <w:szCs w:val="32"/>
          <w:shd w:val="clear" w:color="auto" w:fill="FFFFFF"/>
        </w:rPr>
        <w:t>）信用记录查询截图，无不良记录并加盖公章（截图查询日期必须在该公告日期内）。</w:t>
      </w:r>
    </w:p>
    <w:p w:rsidR="0044069B" w:rsidRDefault="00204729" w:rsidP="00204729">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4、提供业绩清单及近三年省内同类设备的中标书（若有）。</w:t>
      </w:r>
    </w:p>
    <w:p w:rsidR="0044069B"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5、提供设备所需的全部耗材价格及易耗品价格，并说明单次使用耗材价，易耗品需说明更换周期。（如无耗材或易耗品请注明）</w:t>
      </w:r>
    </w:p>
    <w:p w:rsidR="00985935"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w:t>
      </w:r>
      <w:r w:rsidR="00985935">
        <w:rPr>
          <w:rFonts w:ascii="仿宋_GB2312" w:eastAsia="仿宋_GB2312" w:hAnsi="仿宋_GB2312" w:cs="仿宋_GB2312" w:hint="eastAsia"/>
          <w:bCs/>
          <w:sz w:val="32"/>
          <w:szCs w:val="32"/>
          <w:shd w:val="clear" w:color="auto" w:fill="FFFFFF"/>
        </w:rPr>
        <w:t>提供能体现设备使用年限的有效证明，如设备铭牌等。</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7、</w:t>
      </w:r>
      <w:r w:rsidR="0044069B">
        <w:rPr>
          <w:rFonts w:ascii="仿宋_GB2312" w:eastAsia="仿宋_GB2312" w:hAnsi="仿宋_GB2312" w:cs="仿宋_GB2312" w:hint="eastAsia"/>
          <w:bCs/>
          <w:sz w:val="32"/>
          <w:szCs w:val="32"/>
          <w:shd w:val="clear" w:color="auto" w:fill="FFFFFF"/>
        </w:rPr>
        <w:t>论证意向方报价应包含所采购设备的制造、包装、运输、装卸、保险、安装施工、调试、验收、人员培训、检验、税金等一切费用。</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8</w:t>
      </w:r>
      <w:r w:rsidR="0044069B">
        <w:rPr>
          <w:rFonts w:ascii="仿宋_GB2312" w:eastAsia="仿宋_GB2312" w:hAnsi="仿宋_GB2312" w:cs="仿宋_GB2312" w:hint="eastAsia"/>
          <w:bCs/>
          <w:sz w:val="32"/>
          <w:szCs w:val="32"/>
          <w:shd w:val="clear" w:color="auto" w:fill="FFFFFF"/>
        </w:rPr>
        <w:t>、提供参数对比数据表</w:t>
      </w:r>
    </w:p>
    <w:p w:rsidR="00800943" w:rsidRDefault="00985935" w:rsidP="0000788D">
      <w:pPr>
        <w:pStyle w:val="a0"/>
        <w:ind w:firstLineChars="200" w:firstLine="640"/>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hint="eastAsia"/>
          <w:bCs/>
          <w:sz w:val="32"/>
          <w:szCs w:val="32"/>
          <w:shd w:val="clear" w:color="auto" w:fill="FFFFFF"/>
        </w:rPr>
        <w:t>9</w:t>
      </w:r>
      <w:r w:rsidR="0037161B">
        <w:rPr>
          <w:rFonts w:ascii="仿宋_GB2312" w:eastAsia="仿宋_GB2312" w:hAnsi="仿宋_GB2312" w:cs="仿宋_GB2312" w:hint="eastAsia"/>
          <w:bCs/>
          <w:sz w:val="32"/>
          <w:szCs w:val="32"/>
          <w:shd w:val="clear" w:color="auto" w:fill="FFFFFF"/>
        </w:rPr>
        <w:t>、以上所提供设备</w:t>
      </w:r>
      <w:r w:rsidR="0089042F">
        <w:rPr>
          <w:rFonts w:ascii="仿宋_GB2312" w:eastAsia="仿宋_GB2312" w:hAnsi="仿宋_GB2312" w:cs="仿宋_GB2312" w:hint="eastAsia"/>
          <w:bCs/>
          <w:sz w:val="32"/>
          <w:szCs w:val="32"/>
          <w:shd w:val="clear" w:color="auto" w:fill="FFFFFF"/>
        </w:rPr>
        <w:t>参数</w:t>
      </w:r>
      <w:r w:rsidR="0037161B">
        <w:rPr>
          <w:rFonts w:ascii="仿宋_GB2312" w:eastAsia="仿宋_GB2312" w:hAnsi="仿宋_GB2312" w:cs="仿宋_GB2312" w:hint="eastAsia"/>
          <w:bCs/>
          <w:sz w:val="32"/>
          <w:szCs w:val="32"/>
          <w:shd w:val="clear" w:color="auto" w:fill="FFFFFF"/>
        </w:rPr>
        <w:t>为参考数据，如有偏离，</w:t>
      </w:r>
      <w:r w:rsidR="0037161B" w:rsidRPr="0037161B">
        <w:rPr>
          <w:rFonts w:ascii="仿宋_GB2312" w:eastAsia="仿宋_GB2312" w:hAnsi="仿宋_GB2312" w:cs="仿宋_GB2312" w:hint="eastAsia"/>
          <w:bCs/>
          <w:sz w:val="32"/>
          <w:szCs w:val="32"/>
          <w:shd w:val="clear" w:color="auto" w:fill="FFFFFF"/>
        </w:rPr>
        <w:t>可对偏离予以说明，理由充分合理的，予以采纳</w:t>
      </w:r>
      <w:r w:rsidR="0044069B">
        <w:rPr>
          <w:rFonts w:ascii="仿宋_GB2312" w:eastAsia="仿宋_GB2312" w:hAnsi="仿宋_GB2312" w:cs="仿宋_GB2312" w:hint="eastAsia"/>
          <w:bCs/>
          <w:sz w:val="32"/>
          <w:szCs w:val="32"/>
          <w:shd w:val="clear" w:color="auto" w:fill="FFFFFF"/>
        </w:rPr>
        <w:t>。</w:t>
      </w:r>
    </w:p>
    <w:p w:rsidR="008552DA" w:rsidRDefault="008552DA">
      <w:pPr>
        <w:widowControl/>
        <w:jc w:val="left"/>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b/>
          <w:color w:val="000000"/>
          <w:sz w:val="32"/>
          <w:szCs w:val="32"/>
          <w:shd w:val="clear" w:color="auto" w:fill="FFFFFF"/>
        </w:rPr>
        <w:br w:type="page"/>
      </w:r>
    </w:p>
    <w:p w:rsidR="00DB19D6" w:rsidRDefault="00DB19D6">
      <w:pPr>
        <w:widowControl/>
        <w:jc w:val="left"/>
        <w:rPr>
          <w:rFonts w:ascii="仿宋_GB2312" w:eastAsia="仿宋_GB2312" w:hAnsi="仿宋_GB2312" w:cs="仿宋_GB2312"/>
          <w:b/>
          <w:color w:val="000000"/>
          <w:sz w:val="32"/>
          <w:szCs w:val="32"/>
          <w:shd w:val="clear" w:color="auto" w:fill="FFFFFF"/>
        </w:rPr>
      </w:pPr>
    </w:p>
    <w:p w:rsidR="00804698" w:rsidRDefault="00FA629B">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804698" w:rsidRDefault="00FA629B">
      <w:pPr>
        <w:shd w:val="solid" w:color="FFFFFF" w:fill="auto"/>
        <w:autoSpaceDN w:val="0"/>
        <w:spacing w:line="4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shd w:val="clear" w:color="auto" w:fill="FFFFFF"/>
        </w:rPr>
        <w:t>请有意向参与的公司在项目公示期内携带回执单至福建省肿瘤医院设备科报名。</w:t>
      </w:r>
    </w:p>
    <w:tbl>
      <w:tblPr>
        <w:tblW w:w="0" w:type="auto"/>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2651"/>
        <w:gridCol w:w="2115"/>
        <w:gridCol w:w="2248"/>
      </w:tblGrid>
      <w:tr w:rsidR="00804698" w:rsidTr="003E0AF8">
        <w:trPr>
          <w:trHeight w:hRule="exact" w:val="504"/>
        </w:trPr>
        <w:tc>
          <w:tcPr>
            <w:tcW w:w="1140" w:type="dxa"/>
            <w:tcBorders>
              <w:top w:val="single" w:sz="8" w:space="0" w:color="000000"/>
              <w:left w:val="single" w:sz="8" w:space="0" w:color="000000"/>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2651"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c>
          <w:tcPr>
            <w:tcW w:w="2115"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数量</w:t>
            </w:r>
          </w:p>
        </w:tc>
        <w:tc>
          <w:tcPr>
            <w:tcW w:w="2248"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品牌及型号</w:t>
            </w:r>
          </w:p>
        </w:tc>
      </w:tr>
      <w:tr w:rsidR="00804698"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1</w:t>
            </w:r>
            <w:r w:rsidR="003E0AF8">
              <w:rPr>
                <w:rFonts w:ascii="仿宋_GB2312" w:eastAsia="仿宋_GB2312" w:hAnsi="仿宋_GB2312" w:cs="仿宋_GB2312" w:hint="eastAsia"/>
                <w:bCs/>
                <w:sz w:val="28"/>
                <w:szCs w:val="28"/>
                <w:shd w:val="clear" w:color="auto" w:fill="FFFFFF"/>
              </w:rPr>
              <w:t>-1</w:t>
            </w: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r w:rsidR="006B559D"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1-2</w:t>
            </w: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804698" w:rsidRDefault="00804698">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804698" w:rsidRDefault="00804698">
      <w:pPr>
        <w:pStyle w:val="Flietext"/>
        <w:rPr>
          <w:rFonts w:ascii="仿宋_GB2312" w:hAnsi="仿宋_GB2312" w:cs="仿宋_GB2312"/>
          <w:sz w:val="32"/>
          <w:szCs w:val="32"/>
        </w:rPr>
      </w:pPr>
    </w:p>
    <w:p w:rsidR="00804698" w:rsidRDefault="00804698">
      <w:pPr>
        <w:pStyle w:val="Flietext"/>
        <w:rPr>
          <w:rFonts w:ascii="仿宋_GB2312" w:hAnsi="仿宋_GB2312" w:cs="仿宋_GB2312"/>
          <w:sz w:val="32"/>
          <w:szCs w:val="32"/>
        </w:rPr>
      </w:pPr>
    </w:p>
    <w:p w:rsidR="00804698" w:rsidRDefault="00804698"/>
    <w:sectPr w:rsidR="00804698" w:rsidSect="008046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379C" w:rsidRDefault="007D379C" w:rsidP="00EC5835">
      <w:r>
        <w:separator/>
      </w:r>
    </w:p>
  </w:endnote>
  <w:endnote w:type="continuationSeparator" w:id="1">
    <w:p w:rsidR="007D379C" w:rsidRDefault="007D379C" w:rsidP="00EC5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379C" w:rsidRDefault="007D379C" w:rsidP="00EC5835">
      <w:r>
        <w:separator/>
      </w:r>
    </w:p>
  </w:footnote>
  <w:footnote w:type="continuationSeparator" w:id="1">
    <w:p w:rsidR="007D379C" w:rsidRDefault="007D379C" w:rsidP="00EC58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72F6CF7"/>
    <w:multiLevelType w:val="singleLevel"/>
    <w:tmpl w:val="D72F6CF7"/>
    <w:lvl w:ilvl="0">
      <w:start w:val="2"/>
      <w:numFmt w:val="chineseCounting"/>
      <w:suff w:val="nothing"/>
      <w:lvlText w:val="%1、"/>
      <w:lvlJc w:val="left"/>
      <w:rPr>
        <w:rFonts w:hint="eastAsia"/>
      </w:rPr>
    </w:lvl>
  </w:abstractNum>
  <w:abstractNum w:abstractNumId="1">
    <w:nsid w:val="F08EAD92"/>
    <w:multiLevelType w:val="singleLevel"/>
    <w:tmpl w:val="F08EAD92"/>
    <w:lvl w:ilvl="0">
      <w:start w:val="1"/>
      <w:numFmt w:val="decimal"/>
      <w:suff w:val="nothing"/>
      <w:lvlText w:val="%1、"/>
      <w:lvlJc w:val="left"/>
    </w:lvl>
  </w:abstractNum>
  <w:abstractNum w:abstractNumId="2">
    <w:nsid w:val="00000002"/>
    <w:multiLevelType w:val="multilevel"/>
    <w:tmpl w:val="000000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F91589D"/>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4">
    <w:nsid w:val="19C2568F"/>
    <w:multiLevelType w:val="hybridMultilevel"/>
    <w:tmpl w:val="A2BEDCF0"/>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E6D45BD"/>
    <w:multiLevelType w:val="singleLevel"/>
    <w:tmpl w:val="1E6D45BD"/>
    <w:lvl w:ilvl="0">
      <w:start w:val="10"/>
      <w:numFmt w:val="decimal"/>
      <w:suff w:val="nothing"/>
      <w:lvlText w:val="%1、"/>
      <w:lvlJc w:val="left"/>
    </w:lvl>
  </w:abstractNum>
  <w:abstractNum w:abstractNumId="6">
    <w:nsid w:val="1FBE6747"/>
    <w:multiLevelType w:val="multilevel"/>
    <w:tmpl w:val="1FBE6747"/>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7">
    <w:nsid w:val="28DA73CD"/>
    <w:multiLevelType w:val="multilevel"/>
    <w:tmpl w:val="28DA73CD"/>
    <w:lvl w:ilvl="0">
      <w:start w:val="1"/>
      <w:numFmt w:val="decimal"/>
      <w:lvlText w:val="%1."/>
      <w:lvlJc w:val="left"/>
      <w:pPr>
        <w:ind w:left="425" w:hanging="425"/>
      </w:pPr>
      <w:rPr>
        <w:rFonts w:cs="Times New Roman"/>
        <w:color w:val="auto"/>
      </w:rPr>
    </w:lvl>
    <w:lvl w:ilvl="1">
      <w:start w:val="1"/>
      <w:numFmt w:val="decimal"/>
      <w:lvlText w:val="%1.%2"/>
      <w:lvlJc w:val="left"/>
      <w:pPr>
        <w:ind w:left="992" w:hanging="567"/>
      </w:pPr>
      <w:rPr>
        <w:rFonts w:cs="Times New Roman"/>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8">
    <w:nsid w:val="309B5C74"/>
    <w:multiLevelType w:val="multilevel"/>
    <w:tmpl w:val="309B5C74"/>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9">
    <w:nsid w:val="3BD22BCD"/>
    <w:multiLevelType w:val="multilevel"/>
    <w:tmpl w:val="3BD22BC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nsid w:val="48D02483"/>
    <w:multiLevelType w:val="hybridMultilevel"/>
    <w:tmpl w:val="BFBACB02"/>
    <w:lvl w:ilvl="0" w:tplc="283849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2AD446B"/>
    <w:multiLevelType w:val="hybridMultilevel"/>
    <w:tmpl w:val="17B02C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72F53C9"/>
    <w:multiLevelType w:val="hybridMultilevel"/>
    <w:tmpl w:val="21006FA6"/>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78C3412"/>
    <w:multiLevelType w:val="hybridMultilevel"/>
    <w:tmpl w:val="A2BEDC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4">
    <w:nsid w:val="6848179A"/>
    <w:multiLevelType w:val="singleLevel"/>
    <w:tmpl w:val="6848179A"/>
    <w:lvl w:ilvl="0">
      <w:start w:val="1"/>
      <w:numFmt w:val="chineseCounting"/>
      <w:suff w:val="nothing"/>
      <w:lvlText w:val="%1、"/>
      <w:lvlJc w:val="left"/>
    </w:lvl>
  </w:abstractNum>
  <w:abstractNum w:abstractNumId="15">
    <w:nsid w:val="695E000F"/>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6">
    <w:nsid w:val="78965810"/>
    <w:multiLevelType w:val="multilevel"/>
    <w:tmpl w:val="7896581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2"/>
  </w:num>
  <w:num w:numId="4">
    <w:abstractNumId w:val="4"/>
  </w:num>
  <w:num w:numId="5">
    <w:abstractNumId w:val="10"/>
  </w:num>
  <w:num w:numId="6">
    <w:abstractNumId w:val="13"/>
  </w:num>
  <w:num w:numId="7">
    <w:abstractNumId w:val="12"/>
  </w:num>
  <w:num w:numId="8">
    <w:abstractNumId w:val="6"/>
  </w:num>
  <w:num w:numId="9">
    <w:abstractNumId w:val="9"/>
  </w:num>
  <w:num w:numId="10">
    <w:abstractNumId w:val="8"/>
  </w:num>
  <w:num w:numId="11">
    <w:abstractNumId w:val="3"/>
  </w:num>
  <w:num w:numId="12">
    <w:abstractNumId w:val="15"/>
  </w:num>
  <w:num w:numId="13">
    <w:abstractNumId w:val="5"/>
  </w:num>
  <w:num w:numId="14">
    <w:abstractNumId w:val="11"/>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37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UwN2RlOGJmZDA2OWFiODI0YmI0M2I1ODcxNWI4NmYifQ=="/>
  </w:docVars>
  <w:rsids>
    <w:rsidRoot w:val="00A66883"/>
    <w:rsid w:val="00001FAA"/>
    <w:rsid w:val="00003DBB"/>
    <w:rsid w:val="000048DE"/>
    <w:rsid w:val="0000788D"/>
    <w:rsid w:val="000134CF"/>
    <w:rsid w:val="000203BE"/>
    <w:rsid w:val="00020DF0"/>
    <w:rsid w:val="00050D17"/>
    <w:rsid w:val="00054ABF"/>
    <w:rsid w:val="00067BEC"/>
    <w:rsid w:val="00067C6A"/>
    <w:rsid w:val="000853C0"/>
    <w:rsid w:val="00093A65"/>
    <w:rsid w:val="00093B73"/>
    <w:rsid w:val="000A5B31"/>
    <w:rsid w:val="000B451D"/>
    <w:rsid w:val="000B5146"/>
    <w:rsid w:val="000C4B54"/>
    <w:rsid w:val="000C5287"/>
    <w:rsid w:val="000C6244"/>
    <w:rsid w:val="000D09A7"/>
    <w:rsid w:val="000D278D"/>
    <w:rsid w:val="000D642A"/>
    <w:rsid w:val="000E1BF9"/>
    <w:rsid w:val="000E4C05"/>
    <w:rsid w:val="000F4960"/>
    <w:rsid w:val="00113392"/>
    <w:rsid w:val="00117C26"/>
    <w:rsid w:val="00126A57"/>
    <w:rsid w:val="00131F91"/>
    <w:rsid w:val="001443BB"/>
    <w:rsid w:val="00145F3E"/>
    <w:rsid w:val="00151772"/>
    <w:rsid w:val="00164C43"/>
    <w:rsid w:val="00166F63"/>
    <w:rsid w:val="00174AEB"/>
    <w:rsid w:val="00175277"/>
    <w:rsid w:val="00180A26"/>
    <w:rsid w:val="00186DFD"/>
    <w:rsid w:val="00190496"/>
    <w:rsid w:val="00195C92"/>
    <w:rsid w:val="001B361A"/>
    <w:rsid w:val="001B7F4E"/>
    <w:rsid w:val="001C5AFB"/>
    <w:rsid w:val="001F2B85"/>
    <w:rsid w:val="001F6B69"/>
    <w:rsid w:val="00204729"/>
    <w:rsid w:val="00215F2C"/>
    <w:rsid w:val="00220BD5"/>
    <w:rsid w:val="00236F43"/>
    <w:rsid w:val="002407C2"/>
    <w:rsid w:val="00280AB9"/>
    <w:rsid w:val="002C005E"/>
    <w:rsid w:val="002E3462"/>
    <w:rsid w:val="002F30A8"/>
    <w:rsid w:val="00317A9F"/>
    <w:rsid w:val="003256BA"/>
    <w:rsid w:val="003257F1"/>
    <w:rsid w:val="00336295"/>
    <w:rsid w:val="003365A7"/>
    <w:rsid w:val="00340700"/>
    <w:rsid w:val="00352F7A"/>
    <w:rsid w:val="003603E0"/>
    <w:rsid w:val="00363BB8"/>
    <w:rsid w:val="00366EE5"/>
    <w:rsid w:val="00370423"/>
    <w:rsid w:val="0037161B"/>
    <w:rsid w:val="00374122"/>
    <w:rsid w:val="00385264"/>
    <w:rsid w:val="0038549C"/>
    <w:rsid w:val="00391900"/>
    <w:rsid w:val="003A2938"/>
    <w:rsid w:val="003B0A55"/>
    <w:rsid w:val="003B6E0C"/>
    <w:rsid w:val="003C3C80"/>
    <w:rsid w:val="003C7864"/>
    <w:rsid w:val="003E0AF8"/>
    <w:rsid w:val="003F005C"/>
    <w:rsid w:val="003F6820"/>
    <w:rsid w:val="00405DF1"/>
    <w:rsid w:val="00415A8D"/>
    <w:rsid w:val="00422A96"/>
    <w:rsid w:val="004303E4"/>
    <w:rsid w:val="00430598"/>
    <w:rsid w:val="0043700A"/>
    <w:rsid w:val="0044069B"/>
    <w:rsid w:val="0045068C"/>
    <w:rsid w:val="00453EF5"/>
    <w:rsid w:val="0046011C"/>
    <w:rsid w:val="004651E2"/>
    <w:rsid w:val="00486FDA"/>
    <w:rsid w:val="0049161F"/>
    <w:rsid w:val="0049256E"/>
    <w:rsid w:val="00493C9C"/>
    <w:rsid w:val="004A5C16"/>
    <w:rsid w:val="004B17A9"/>
    <w:rsid w:val="004B383B"/>
    <w:rsid w:val="004B4E54"/>
    <w:rsid w:val="004C58FE"/>
    <w:rsid w:val="004D192D"/>
    <w:rsid w:val="004E3ED6"/>
    <w:rsid w:val="004E7925"/>
    <w:rsid w:val="004F27F5"/>
    <w:rsid w:val="004F3AB3"/>
    <w:rsid w:val="005029CD"/>
    <w:rsid w:val="0050541B"/>
    <w:rsid w:val="00505940"/>
    <w:rsid w:val="00535547"/>
    <w:rsid w:val="005420E5"/>
    <w:rsid w:val="00546CD2"/>
    <w:rsid w:val="00564A1C"/>
    <w:rsid w:val="00586186"/>
    <w:rsid w:val="00595A2B"/>
    <w:rsid w:val="005A41C9"/>
    <w:rsid w:val="005B55B1"/>
    <w:rsid w:val="005B7B85"/>
    <w:rsid w:val="005C22E9"/>
    <w:rsid w:val="005C763A"/>
    <w:rsid w:val="005D7737"/>
    <w:rsid w:val="005E1870"/>
    <w:rsid w:val="005E24FE"/>
    <w:rsid w:val="005F07A3"/>
    <w:rsid w:val="00607E67"/>
    <w:rsid w:val="00614CFC"/>
    <w:rsid w:val="00615731"/>
    <w:rsid w:val="00621A23"/>
    <w:rsid w:val="0063187A"/>
    <w:rsid w:val="006328E3"/>
    <w:rsid w:val="006340E1"/>
    <w:rsid w:val="00636541"/>
    <w:rsid w:val="006419BC"/>
    <w:rsid w:val="00644B7B"/>
    <w:rsid w:val="006467EC"/>
    <w:rsid w:val="00651D0D"/>
    <w:rsid w:val="006614D0"/>
    <w:rsid w:val="00692C12"/>
    <w:rsid w:val="006937C5"/>
    <w:rsid w:val="0069521E"/>
    <w:rsid w:val="006A55B9"/>
    <w:rsid w:val="006B559D"/>
    <w:rsid w:val="006D265F"/>
    <w:rsid w:val="006E1C90"/>
    <w:rsid w:val="006E418C"/>
    <w:rsid w:val="00700F2D"/>
    <w:rsid w:val="007116DB"/>
    <w:rsid w:val="00717804"/>
    <w:rsid w:val="00720914"/>
    <w:rsid w:val="00721B35"/>
    <w:rsid w:val="0072441A"/>
    <w:rsid w:val="00724B02"/>
    <w:rsid w:val="0072732C"/>
    <w:rsid w:val="00735803"/>
    <w:rsid w:val="00743740"/>
    <w:rsid w:val="00755D55"/>
    <w:rsid w:val="00763918"/>
    <w:rsid w:val="007A4671"/>
    <w:rsid w:val="007D379C"/>
    <w:rsid w:val="007D763D"/>
    <w:rsid w:val="007F2D7D"/>
    <w:rsid w:val="00800943"/>
    <w:rsid w:val="00804698"/>
    <w:rsid w:val="008074AB"/>
    <w:rsid w:val="008119D8"/>
    <w:rsid w:val="008155F2"/>
    <w:rsid w:val="00833E2A"/>
    <w:rsid w:val="00840ACE"/>
    <w:rsid w:val="008448DA"/>
    <w:rsid w:val="00850D58"/>
    <w:rsid w:val="00851CE4"/>
    <w:rsid w:val="008552DA"/>
    <w:rsid w:val="00855BC8"/>
    <w:rsid w:val="008725E1"/>
    <w:rsid w:val="008730D4"/>
    <w:rsid w:val="00882771"/>
    <w:rsid w:val="00886D1C"/>
    <w:rsid w:val="0088754F"/>
    <w:rsid w:val="0089042F"/>
    <w:rsid w:val="008908CA"/>
    <w:rsid w:val="008920C2"/>
    <w:rsid w:val="008A15BE"/>
    <w:rsid w:val="008A2E0D"/>
    <w:rsid w:val="008B1218"/>
    <w:rsid w:val="008B44AB"/>
    <w:rsid w:val="008B6008"/>
    <w:rsid w:val="008C4981"/>
    <w:rsid w:val="008D0886"/>
    <w:rsid w:val="008E3DDB"/>
    <w:rsid w:val="008E74D0"/>
    <w:rsid w:val="008F1513"/>
    <w:rsid w:val="00937347"/>
    <w:rsid w:val="00944DFF"/>
    <w:rsid w:val="00953006"/>
    <w:rsid w:val="00955EB2"/>
    <w:rsid w:val="00965F84"/>
    <w:rsid w:val="00972029"/>
    <w:rsid w:val="00973E96"/>
    <w:rsid w:val="00974418"/>
    <w:rsid w:val="009834A1"/>
    <w:rsid w:val="00985935"/>
    <w:rsid w:val="009870B1"/>
    <w:rsid w:val="009B248D"/>
    <w:rsid w:val="009C2E16"/>
    <w:rsid w:val="009E25E0"/>
    <w:rsid w:val="009E6A00"/>
    <w:rsid w:val="009F3793"/>
    <w:rsid w:val="00A02DE4"/>
    <w:rsid w:val="00A034A0"/>
    <w:rsid w:val="00A041FA"/>
    <w:rsid w:val="00A138C1"/>
    <w:rsid w:val="00A2741E"/>
    <w:rsid w:val="00A321D1"/>
    <w:rsid w:val="00A4229C"/>
    <w:rsid w:val="00A45CB2"/>
    <w:rsid w:val="00A66883"/>
    <w:rsid w:val="00A7148D"/>
    <w:rsid w:val="00A76AAC"/>
    <w:rsid w:val="00A85C1D"/>
    <w:rsid w:val="00A85D30"/>
    <w:rsid w:val="00A94365"/>
    <w:rsid w:val="00A96513"/>
    <w:rsid w:val="00AA1ACD"/>
    <w:rsid w:val="00AB1FAB"/>
    <w:rsid w:val="00AB2000"/>
    <w:rsid w:val="00AB551B"/>
    <w:rsid w:val="00AC358B"/>
    <w:rsid w:val="00AC764E"/>
    <w:rsid w:val="00AD6E2D"/>
    <w:rsid w:val="00AE038C"/>
    <w:rsid w:val="00B055C8"/>
    <w:rsid w:val="00B41AB1"/>
    <w:rsid w:val="00B44275"/>
    <w:rsid w:val="00B52AE4"/>
    <w:rsid w:val="00B55587"/>
    <w:rsid w:val="00B65F0D"/>
    <w:rsid w:val="00B73779"/>
    <w:rsid w:val="00B87AB2"/>
    <w:rsid w:val="00B92907"/>
    <w:rsid w:val="00B92A59"/>
    <w:rsid w:val="00B92E96"/>
    <w:rsid w:val="00B96690"/>
    <w:rsid w:val="00BA1BC3"/>
    <w:rsid w:val="00BA4433"/>
    <w:rsid w:val="00BB53E6"/>
    <w:rsid w:val="00BC0492"/>
    <w:rsid w:val="00BC061A"/>
    <w:rsid w:val="00BD0AB1"/>
    <w:rsid w:val="00BF122D"/>
    <w:rsid w:val="00BF23E7"/>
    <w:rsid w:val="00BF3131"/>
    <w:rsid w:val="00BF3D8F"/>
    <w:rsid w:val="00BF62BC"/>
    <w:rsid w:val="00C0263A"/>
    <w:rsid w:val="00C053B5"/>
    <w:rsid w:val="00C0689D"/>
    <w:rsid w:val="00C212F7"/>
    <w:rsid w:val="00C249B7"/>
    <w:rsid w:val="00C308C0"/>
    <w:rsid w:val="00C34FA0"/>
    <w:rsid w:val="00C50D03"/>
    <w:rsid w:val="00C52E95"/>
    <w:rsid w:val="00C5611C"/>
    <w:rsid w:val="00C66DA4"/>
    <w:rsid w:val="00C72017"/>
    <w:rsid w:val="00C81397"/>
    <w:rsid w:val="00C8153E"/>
    <w:rsid w:val="00C82B79"/>
    <w:rsid w:val="00C929F2"/>
    <w:rsid w:val="00CA0CA2"/>
    <w:rsid w:val="00CA6A17"/>
    <w:rsid w:val="00CB49E1"/>
    <w:rsid w:val="00CC223E"/>
    <w:rsid w:val="00CE2E8A"/>
    <w:rsid w:val="00CF1BDE"/>
    <w:rsid w:val="00D0073E"/>
    <w:rsid w:val="00D01ECA"/>
    <w:rsid w:val="00D03958"/>
    <w:rsid w:val="00D06748"/>
    <w:rsid w:val="00D22324"/>
    <w:rsid w:val="00D33F9B"/>
    <w:rsid w:val="00D366B8"/>
    <w:rsid w:val="00D50977"/>
    <w:rsid w:val="00D631B7"/>
    <w:rsid w:val="00D82D60"/>
    <w:rsid w:val="00D958B5"/>
    <w:rsid w:val="00DA2F9F"/>
    <w:rsid w:val="00DB19D6"/>
    <w:rsid w:val="00DB2885"/>
    <w:rsid w:val="00DB4218"/>
    <w:rsid w:val="00DC3800"/>
    <w:rsid w:val="00DC4512"/>
    <w:rsid w:val="00DD62BC"/>
    <w:rsid w:val="00DE17BD"/>
    <w:rsid w:val="00E109F3"/>
    <w:rsid w:val="00E11938"/>
    <w:rsid w:val="00E1300C"/>
    <w:rsid w:val="00E3078B"/>
    <w:rsid w:val="00E4439B"/>
    <w:rsid w:val="00E62E6E"/>
    <w:rsid w:val="00E83E4A"/>
    <w:rsid w:val="00E852E8"/>
    <w:rsid w:val="00EA2EA7"/>
    <w:rsid w:val="00EB1607"/>
    <w:rsid w:val="00EB28B3"/>
    <w:rsid w:val="00EC5835"/>
    <w:rsid w:val="00ED1F4D"/>
    <w:rsid w:val="00EF6326"/>
    <w:rsid w:val="00F24D07"/>
    <w:rsid w:val="00F305C0"/>
    <w:rsid w:val="00F450E4"/>
    <w:rsid w:val="00F60332"/>
    <w:rsid w:val="00F615BB"/>
    <w:rsid w:val="00F70A34"/>
    <w:rsid w:val="00F75574"/>
    <w:rsid w:val="00F86679"/>
    <w:rsid w:val="00FA0840"/>
    <w:rsid w:val="00FA1655"/>
    <w:rsid w:val="00FA629B"/>
    <w:rsid w:val="00FB4F5C"/>
    <w:rsid w:val="00FD0AEA"/>
    <w:rsid w:val="00FE2AAB"/>
    <w:rsid w:val="00FF1DBC"/>
    <w:rsid w:val="00FF5192"/>
    <w:rsid w:val="04541E6E"/>
    <w:rsid w:val="099129DE"/>
    <w:rsid w:val="09BD68ED"/>
    <w:rsid w:val="0B09147A"/>
    <w:rsid w:val="123F5369"/>
    <w:rsid w:val="13933DB5"/>
    <w:rsid w:val="213D24B6"/>
    <w:rsid w:val="2AF81B93"/>
    <w:rsid w:val="2B88774E"/>
    <w:rsid w:val="30D53D53"/>
    <w:rsid w:val="312E711F"/>
    <w:rsid w:val="3A3C01C7"/>
    <w:rsid w:val="3ABE695C"/>
    <w:rsid w:val="3BBC4A6C"/>
    <w:rsid w:val="3C8E783B"/>
    <w:rsid w:val="410B1431"/>
    <w:rsid w:val="46CF4BF2"/>
    <w:rsid w:val="475853DE"/>
    <w:rsid w:val="479E2C9D"/>
    <w:rsid w:val="55337C5C"/>
    <w:rsid w:val="56840C44"/>
    <w:rsid w:val="591A5A83"/>
    <w:rsid w:val="5A2232B6"/>
    <w:rsid w:val="5CBA17B0"/>
    <w:rsid w:val="5FF90C68"/>
    <w:rsid w:val="63932ECB"/>
    <w:rsid w:val="65A27170"/>
    <w:rsid w:val="6A393D7C"/>
    <w:rsid w:val="6AAA4DC5"/>
    <w:rsid w:val="6B9F3A74"/>
    <w:rsid w:val="70E43D75"/>
    <w:rsid w:val="72E70D48"/>
    <w:rsid w:val="753E73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37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4698"/>
    <w:pPr>
      <w:widowControl w:val="0"/>
      <w:jc w:val="both"/>
    </w:pPr>
    <w:rPr>
      <w:rFonts w:ascii="Times New Roman" w:hAnsi="Times New Roman"/>
      <w:kern w:val="2"/>
      <w:sz w:val="21"/>
      <w:szCs w:val="24"/>
    </w:rPr>
  </w:style>
  <w:style w:type="paragraph" w:styleId="1">
    <w:name w:val="heading 1"/>
    <w:basedOn w:val="a"/>
    <w:next w:val="a"/>
    <w:link w:val="1Char"/>
    <w:qFormat/>
    <w:rsid w:val="00804698"/>
    <w:pPr>
      <w:keepNext/>
      <w:keepLines/>
      <w:spacing w:line="576" w:lineRule="auto"/>
      <w:outlineLvl w:val="0"/>
    </w:pPr>
    <w:rPr>
      <w:rFonts w:asciiTheme="minorHAnsi" w:eastAsiaTheme="minorEastAsia" w:hAnsiTheme="minorHAnsi" w:cstheme="minorBidi"/>
      <w:b/>
      <w:kern w:val="44"/>
      <w:sz w:val="44"/>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804698"/>
    <w:pPr>
      <w:ind w:firstLine="420"/>
    </w:pPr>
  </w:style>
  <w:style w:type="paragraph" w:styleId="a4">
    <w:name w:val="Balloon Text"/>
    <w:basedOn w:val="a"/>
    <w:link w:val="Char"/>
    <w:uiPriority w:val="99"/>
    <w:semiHidden/>
    <w:unhideWhenUsed/>
    <w:qFormat/>
    <w:rsid w:val="00804698"/>
    <w:rPr>
      <w:sz w:val="18"/>
      <w:szCs w:val="18"/>
    </w:rPr>
  </w:style>
  <w:style w:type="paragraph" w:styleId="a5">
    <w:name w:val="footer"/>
    <w:basedOn w:val="a"/>
    <w:link w:val="Char0"/>
    <w:uiPriority w:val="99"/>
    <w:unhideWhenUsed/>
    <w:qFormat/>
    <w:rsid w:val="00804698"/>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0469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04698"/>
    <w:pPr>
      <w:spacing w:before="100" w:beforeAutospacing="1" w:after="100" w:afterAutospacing="1"/>
    </w:pPr>
    <w:rPr>
      <w:rFonts w:eastAsia="Times New Roman"/>
      <w:sz w:val="24"/>
    </w:rPr>
  </w:style>
  <w:style w:type="character" w:styleId="a8">
    <w:name w:val="Hyperlink"/>
    <w:basedOn w:val="a1"/>
    <w:uiPriority w:val="99"/>
    <w:unhideWhenUsed/>
    <w:qFormat/>
    <w:rsid w:val="00804698"/>
    <w:rPr>
      <w:color w:val="0000FF" w:themeColor="hyperlink"/>
      <w:u w:val="single"/>
    </w:rPr>
  </w:style>
  <w:style w:type="character" w:customStyle="1" w:styleId="Char1">
    <w:name w:val="页眉 Char"/>
    <w:basedOn w:val="a1"/>
    <w:link w:val="a6"/>
    <w:uiPriority w:val="99"/>
    <w:qFormat/>
    <w:rsid w:val="00804698"/>
    <w:rPr>
      <w:rFonts w:ascii="Times New Roman" w:hAnsi="Times New Roman"/>
      <w:kern w:val="2"/>
      <w:sz w:val="18"/>
      <w:szCs w:val="18"/>
    </w:rPr>
  </w:style>
  <w:style w:type="character" w:customStyle="1" w:styleId="Char0">
    <w:name w:val="页脚 Char"/>
    <w:basedOn w:val="a1"/>
    <w:link w:val="a5"/>
    <w:uiPriority w:val="99"/>
    <w:qFormat/>
    <w:rsid w:val="00804698"/>
    <w:rPr>
      <w:rFonts w:ascii="Times New Roman" w:hAnsi="Times New Roman"/>
      <w:kern w:val="2"/>
      <w:sz w:val="18"/>
      <w:szCs w:val="18"/>
    </w:rPr>
  </w:style>
  <w:style w:type="character" w:customStyle="1" w:styleId="1Char">
    <w:name w:val="标题 1 Char"/>
    <w:basedOn w:val="a1"/>
    <w:link w:val="1"/>
    <w:qFormat/>
    <w:rsid w:val="00804698"/>
    <w:rPr>
      <w:rFonts w:asciiTheme="minorHAnsi" w:eastAsiaTheme="minorEastAsia" w:hAnsiTheme="minorHAnsi" w:cstheme="minorBidi"/>
      <w:b/>
      <w:kern w:val="44"/>
      <w:sz w:val="44"/>
      <w:szCs w:val="24"/>
    </w:rPr>
  </w:style>
  <w:style w:type="paragraph" w:customStyle="1" w:styleId="Flietext">
    <w:name w:val="Fließtext"/>
    <w:basedOn w:val="a"/>
    <w:qFormat/>
    <w:rsid w:val="00804698"/>
    <w:pPr>
      <w:overflowPunct w:val="0"/>
      <w:autoSpaceDE w:val="0"/>
      <w:autoSpaceDN w:val="0"/>
      <w:adjustRightInd w:val="0"/>
      <w:textAlignment w:val="baseline"/>
    </w:pPr>
    <w:rPr>
      <w:rFonts w:asciiTheme="minorHAnsi" w:eastAsia="仿宋_GB2312" w:hAnsiTheme="minorHAnsi" w:cstheme="minorBidi"/>
      <w:kern w:val="28"/>
      <w:sz w:val="24"/>
      <w:szCs w:val="20"/>
    </w:rPr>
  </w:style>
  <w:style w:type="paragraph" w:customStyle="1" w:styleId="xl35">
    <w:name w:val="xl35"/>
    <w:basedOn w:val="a"/>
    <w:qFormat/>
    <w:rsid w:val="00804698"/>
    <w:pPr>
      <w:pBdr>
        <w:left w:val="single" w:sz="4" w:space="0" w:color="auto"/>
        <w:bottom w:val="single" w:sz="4" w:space="0" w:color="auto"/>
        <w:right w:val="single" w:sz="4" w:space="0" w:color="auto"/>
      </w:pBdr>
      <w:spacing w:beforeAutospacing="1" w:afterAutospacing="1"/>
      <w:jc w:val="center"/>
    </w:pPr>
    <w:rPr>
      <w:rFonts w:eastAsiaTheme="minorEastAsia" w:cstheme="minorBidi"/>
      <w:sz w:val="24"/>
    </w:rPr>
  </w:style>
  <w:style w:type="paragraph" w:styleId="a9">
    <w:name w:val="List Paragraph"/>
    <w:basedOn w:val="a"/>
    <w:uiPriority w:val="99"/>
    <w:qFormat/>
    <w:rsid w:val="00804698"/>
    <w:pPr>
      <w:ind w:firstLineChars="200" w:firstLine="420"/>
    </w:pPr>
    <w:rPr>
      <w:rFonts w:asciiTheme="minorHAnsi" w:eastAsiaTheme="minorEastAsia" w:hAnsiTheme="minorHAnsi" w:cstheme="minorBidi"/>
    </w:rPr>
  </w:style>
  <w:style w:type="paragraph" w:styleId="aa">
    <w:name w:val="No Spacing"/>
    <w:uiPriority w:val="1"/>
    <w:qFormat/>
    <w:rsid w:val="00804698"/>
    <w:rPr>
      <w:sz w:val="22"/>
      <w:szCs w:val="22"/>
    </w:rPr>
  </w:style>
  <w:style w:type="character" w:customStyle="1" w:styleId="NormalCharacter">
    <w:name w:val="NormalCharacter"/>
    <w:qFormat/>
    <w:rsid w:val="00804698"/>
    <w:rPr>
      <w:kern w:val="2"/>
      <w:sz w:val="21"/>
      <w:szCs w:val="22"/>
      <w:lang w:val="en-US" w:eastAsia="zh-CN" w:bidi="ar-SA"/>
    </w:rPr>
  </w:style>
  <w:style w:type="character" w:customStyle="1" w:styleId="Char">
    <w:name w:val="批注框文本 Char"/>
    <w:basedOn w:val="a1"/>
    <w:link w:val="a4"/>
    <w:uiPriority w:val="99"/>
    <w:semiHidden/>
    <w:qFormat/>
    <w:rsid w:val="00804698"/>
    <w:rPr>
      <w:rFonts w:ascii="Times New Roman" w:hAnsi="Times New Roman"/>
      <w:kern w:val="2"/>
      <w:sz w:val="18"/>
      <w:szCs w:val="18"/>
    </w:rPr>
  </w:style>
  <w:style w:type="character" w:customStyle="1" w:styleId="font11">
    <w:name w:val="font11"/>
    <w:basedOn w:val="a1"/>
    <w:rsid w:val="00804698"/>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w:divs>
    <w:div w:id="10887527">
      <w:bodyDiv w:val="1"/>
      <w:marLeft w:val="0"/>
      <w:marRight w:val="0"/>
      <w:marTop w:val="0"/>
      <w:marBottom w:val="0"/>
      <w:divBdr>
        <w:top w:val="none" w:sz="0" w:space="0" w:color="auto"/>
        <w:left w:val="none" w:sz="0" w:space="0" w:color="auto"/>
        <w:bottom w:val="none" w:sz="0" w:space="0" w:color="auto"/>
        <w:right w:val="none" w:sz="0" w:space="0" w:color="auto"/>
      </w:divBdr>
    </w:div>
    <w:div w:id="180317202">
      <w:bodyDiv w:val="1"/>
      <w:marLeft w:val="0"/>
      <w:marRight w:val="0"/>
      <w:marTop w:val="0"/>
      <w:marBottom w:val="0"/>
      <w:divBdr>
        <w:top w:val="none" w:sz="0" w:space="0" w:color="auto"/>
        <w:left w:val="none" w:sz="0" w:space="0" w:color="auto"/>
        <w:bottom w:val="none" w:sz="0" w:space="0" w:color="auto"/>
        <w:right w:val="none" w:sz="0" w:space="0" w:color="auto"/>
      </w:divBdr>
    </w:div>
    <w:div w:id="585110516">
      <w:bodyDiv w:val="1"/>
      <w:marLeft w:val="0"/>
      <w:marRight w:val="0"/>
      <w:marTop w:val="0"/>
      <w:marBottom w:val="0"/>
      <w:divBdr>
        <w:top w:val="none" w:sz="0" w:space="0" w:color="auto"/>
        <w:left w:val="none" w:sz="0" w:space="0" w:color="auto"/>
        <w:bottom w:val="none" w:sz="0" w:space="0" w:color="auto"/>
        <w:right w:val="none" w:sz="0" w:space="0" w:color="auto"/>
      </w:divBdr>
    </w:div>
    <w:div w:id="747579085">
      <w:bodyDiv w:val="1"/>
      <w:marLeft w:val="0"/>
      <w:marRight w:val="0"/>
      <w:marTop w:val="0"/>
      <w:marBottom w:val="0"/>
      <w:divBdr>
        <w:top w:val="none" w:sz="0" w:space="0" w:color="auto"/>
        <w:left w:val="none" w:sz="0" w:space="0" w:color="auto"/>
        <w:bottom w:val="none" w:sz="0" w:space="0" w:color="auto"/>
        <w:right w:val="none" w:sz="0" w:space="0" w:color="auto"/>
      </w:divBdr>
    </w:div>
    <w:div w:id="1162813263">
      <w:bodyDiv w:val="1"/>
      <w:marLeft w:val="0"/>
      <w:marRight w:val="0"/>
      <w:marTop w:val="0"/>
      <w:marBottom w:val="0"/>
      <w:divBdr>
        <w:top w:val="none" w:sz="0" w:space="0" w:color="auto"/>
        <w:left w:val="none" w:sz="0" w:space="0" w:color="auto"/>
        <w:bottom w:val="none" w:sz="0" w:space="0" w:color="auto"/>
        <w:right w:val="none" w:sz="0" w:space="0" w:color="auto"/>
      </w:divBdr>
    </w:div>
    <w:div w:id="1313557316">
      <w:bodyDiv w:val="1"/>
      <w:marLeft w:val="0"/>
      <w:marRight w:val="0"/>
      <w:marTop w:val="0"/>
      <w:marBottom w:val="0"/>
      <w:divBdr>
        <w:top w:val="none" w:sz="0" w:space="0" w:color="auto"/>
        <w:left w:val="none" w:sz="0" w:space="0" w:color="auto"/>
        <w:bottom w:val="none" w:sz="0" w:space="0" w:color="auto"/>
        <w:right w:val="none" w:sz="0" w:space="0" w:color="auto"/>
      </w:divBdr>
    </w:div>
    <w:div w:id="1432236201">
      <w:bodyDiv w:val="1"/>
      <w:marLeft w:val="0"/>
      <w:marRight w:val="0"/>
      <w:marTop w:val="0"/>
      <w:marBottom w:val="0"/>
      <w:divBdr>
        <w:top w:val="none" w:sz="0" w:space="0" w:color="auto"/>
        <w:left w:val="none" w:sz="0" w:space="0" w:color="auto"/>
        <w:bottom w:val="none" w:sz="0" w:space="0" w:color="auto"/>
        <w:right w:val="none" w:sz="0" w:space="0" w:color="auto"/>
      </w:divBdr>
    </w:div>
    <w:div w:id="1680157667">
      <w:bodyDiv w:val="1"/>
      <w:marLeft w:val="0"/>
      <w:marRight w:val="0"/>
      <w:marTop w:val="0"/>
      <w:marBottom w:val="0"/>
      <w:divBdr>
        <w:top w:val="none" w:sz="0" w:space="0" w:color="auto"/>
        <w:left w:val="none" w:sz="0" w:space="0" w:color="auto"/>
        <w:bottom w:val="none" w:sz="0" w:space="0" w:color="auto"/>
        <w:right w:val="none" w:sz="0" w:space="0" w:color="auto"/>
      </w:divBdr>
    </w:div>
    <w:div w:id="1829204419">
      <w:bodyDiv w:val="1"/>
      <w:marLeft w:val="0"/>
      <w:marRight w:val="0"/>
      <w:marTop w:val="0"/>
      <w:marBottom w:val="0"/>
      <w:divBdr>
        <w:top w:val="none" w:sz="0" w:space="0" w:color="auto"/>
        <w:left w:val="none" w:sz="0" w:space="0" w:color="auto"/>
        <w:bottom w:val="none" w:sz="0" w:space="0" w:color="auto"/>
        <w:right w:val="none" w:sz="0" w:space="0" w:color="auto"/>
      </w:divBdr>
    </w:div>
    <w:div w:id="1955868116">
      <w:bodyDiv w:val="1"/>
      <w:marLeft w:val="0"/>
      <w:marRight w:val="0"/>
      <w:marTop w:val="0"/>
      <w:marBottom w:val="0"/>
      <w:divBdr>
        <w:top w:val="none" w:sz="0" w:space="0" w:color="auto"/>
        <w:left w:val="none" w:sz="0" w:space="0" w:color="auto"/>
        <w:bottom w:val="none" w:sz="0" w:space="0" w:color="auto"/>
        <w:right w:val="none" w:sz="0" w:space="0" w:color="auto"/>
      </w:divBdr>
    </w:div>
    <w:div w:id="2003118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271</Words>
  <Characters>1546</Characters>
  <Application>Microsoft Office Word</Application>
  <DocSecurity>0</DocSecurity>
  <Lines>12</Lines>
  <Paragraphs>3</Paragraphs>
  <ScaleCrop>false</ScaleCrop>
  <Company>Sky123.Org</Company>
  <LinksUpToDate>false</LinksUpToDate>
  <CharactersWithSpaces>1814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福建省肿瘤医院信息公开登记表</dc:title>
  <dc:creator>Administrator</dc:creator>
  <cp:lastModifiedBy>admin</cp:lastModifiedBy>
  <cp:revision>3</cp:revision>
  <cp:lastPrinted>2025-10-27T08:17:00Z</cp:lastPrinted>
  <dcterms:created xsi:type="dcterms:W3CDTF">2025-10-27T08:23:00Z</dcterms:created>
  <dcterms:modified xsi:type="dcterms:W3CDTF">2025-10-27T08:32:00Z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9C46C2A86F604C468E1001C6CE84EEBF_13</vt:lpwstr>
  </property>
</Properties>
</file>