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962725">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723ACC" w:rsidRPr="00723ACC">
              <w:rPr>
                <w:rFonts w:ascii="仿宋_GB2312" w:eastAsia="仿宋_GB2312" w:hint="eastAsia"/>
                <w:bCs/>
                <w:sz w:val="32"/>
                <w:szCs w:val="32"/>
              </w:rPr>
              <w:t>消毒供应中心酸性氧化电位水机、内镜清洗消毒机（可灭菌）</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723ACC">
              <w:rPr>
                <w:rFonts w:ascii="仿宋_GB2312" w:eastAsia="仿宋_GB2312" w:hAnsi="仿宋_GB2312" w:cs="仿宋_GB2312" w:hint="eastAsia"/>
                <w:kern w:val="0"/>
                <w:sz w:val="32"/>
                <w:szCs w:val="32"/>
                <w:u w:val="single"/>
              </w:rPr>
              <w:t>9</w:t>
            </w:r>
            <w:r w:rsidRPr="00204729">
              <w:rPr>
                <w:rFonts w:ascii="仿宋_GB2312" w:eastAsia="仿宋_GB2312" w:hAnsi="仿宋_GB2312" w:cs="仿宋_GB2312" w:hint="eastAsia"/>
                <w:kern w:val="0"/>
                <w:sz w:val="32"/>
                <w:szCs w:val="32"/>
                <w:u w:val="single"/>
              </w:rPr>
              <w:t>月</w:t>
            </w:r>
            <w:r w:rsidR="002F2ED1">
              <w:rPr>
                <w:rFonts w:ascii="仿宋_GB2312" w:eastAsia="仿宋_GB2312" w:hAnsi="仿宋_GB2312" w:cs="仿宋_GB2312" w:hint="eastAsia"/>
                <w:kern w:val="0"/>
                <w:sz w:val="32"/>
                <w:szCs w:val="32"/>
                <w:u w:val="single"/>
              </w:rPr>
              <w:t>2</w:t>
            </w:r>
            <w:r w:rsidR="00723ACC">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日至</w:t>
            </w:r>
            <w:r w:rsidR="00723ACC">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723ACC">
              <w:rPr>
                <w:rFonts w:ascii="仿宋_GB2312" w:eastAsia="仿宋_GB2312" w:hAnsi="仿宋_GB2312" w:cs="仿宋_GB2312" w:hint="eastAsia"/>
                <w:kern w:val="0"/>
                <w:sz w:val="32"/>
                <w:szCs w:val="32"/>
                <w:u w:val="single"/>
              </w:rPr>
              <w:t>13</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723ACC">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723ACC">
              <w:rPr>
                <w:rFonts w:asciiTheme="minorHAnsi" w:eastAsia="仿宋_GB2312" w:hAnsiTheme="minorHAnsi" w:cs="仿宋_GB2312" w:hint="eastAsia"/>
                <w:kern w:val="0"/>
                <w:sz w:val="32"/>
                <w:szCs w:val="32"/>
                <w:u w:val="single"/>
              </w:rPr>
              <w:t>10</w:t>
            </w:r>
            <w:r w:rsidRPr="00204729">
              <w:rPr>
                <w:rFonts w:asciiTheme="minorHAnsi" w:eastAsia="仿宋_GB2312" w:hAnsiTheme="minorHAnsi" w:cs="仿宋_GB2312" w:hint="eastAsia"/>
                <w:kern w:val="0"/>
                <w:sz w:val="32"/>
                <w:szCs w:val="32"/>
                <w:u w:val="single"/>
              </w:rPr>
              <w:t>月</w:t>
            </w:r>
            <w:r w:rsidR="00723ACC">
              <w:rPr>
                <w:rFonts w:asciiTheme="minorHAnsi" w:eastAsia="仿宋_GB2312" w:hAnsiTheme="minorHAnsi" w:cs="仿宋_GB2312" w:hint="eastAsia"/>
                <w:kern w:val="0"/>
                <w:sz w:val="32"/>
                <w:szCs w:val="32"/>
                <w:u w:val="single"/>
              </w:rPr>
              <w:t>15</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23ACC">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962725">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A11625"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r w:rsidRPr="00A11625">
              <w:rPr>
                <w:rFonts w:ascii="仿宋" w:eastAsia="仿宋" w:hAnsi="仿宋" w:cs="仿宋" w:hint="eastAsia"/>
                <w:bCs/>
                <w:color w:val="000000"/>
                <w:sz w:val="32"/>
                <w:szCs w:val="32"/>
                <w:shd w:val="clear" w:color="auto" w:fill="FFFFFF"/>
              </w:rPr>
              <w:t>酸性氧化电位水机</w:t>
            </w:r>
          </w:p>
        </w:tc>
        <w:tc>
          <w:tcPr>
            <w:tcW w:w="1425" w:type="dxa"/>
            <w:vAlign w:val="center"/>
          </w:tcPr>
          <w:p w:rsidR="008537C7" w:rsidRDefault="00A1162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537C7">
              <w:rPr>
                <w:rFonts w:ascii="仿宋_GB2312" w:eastAsia="仿宋_GB2312" w:hAnsi="仿宋_GB2312" w:cs="仿宋_GB2312" w:hint="eastAsia"/>
                <w:color w:val="000000"/>
                <w:sz w:val="28"/>
                <w:szCs w:val="28"/>
              </w:rPr>
              <w:t>套</w:t>
            </w:r>
          </w:p>
        </w:tc>
        <w:tc>
          <w:tcPr>
            <w:tcW w:w="1974" w:type="dxa"/>
            <w:vAlign w:val="center"/>
          </w:tcPr>
          <w:p w:rsidR="008537C7" w:rsidRDefault="00A11625"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p>
        </w:tc>
      </w:tr>
      <w:tr w:rsidR="008537C7" w:rsidTr="007F2D7D">
        <w:trPr>
          <w:trHeight w:hRule="exact" w:val="697"/>
        </w:trPr>
        <w:tc>
          <w:tcPr>
            <w:tcW w:w="1355" w:type="dxa"/>
            <w:shd w:val="clear" w:color="auto" w:fill="auto"/>
            <w:vAlign w:val="center"/>
          </w:tcPr>
          <w:p w:rsidR="008537C7" w:rsidRDefault="008537C7"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537C7" w:rsidRDefault="00A11625" w:rsidP="00B93E30">
            <w:pPr>
              <w:shd w:val="solid" w:color="FFFFFF" w:fill="auto"/>
              <w:autoSpaceDN w:val="0"/>
              <w:spacing w:line="400" w:lineRule="exact"/>
              <w:jc w:val="center"/>
              <w:rPr>
                <w:rFonts w:ascii="仿宋" w:eastAsia="仿宋" w:hAnsi="仿宋" w:cs="仿宋"/>
                <w:color w:val="000000"/>
                <w:sz w:val="32"/>
                <w:szCs w:val="32"/>
                <w:shd w:val="clear" w:color="auto" w:fill="FFFFFF"/>
              </w:rPr>
            </w:pPr>
            <w:r w:rsidRPr="00A11625">
              <w:rPr>
                <w:rFonts w:ascii="仿宋" w:eastAsia="仿宋" w:hAnsi="仿宋" w:cs="仿宋" w:hint="eastAsia"/>
                <w:bCs/>
                <w:color w:val="000000"/>
                <w:sz w:val="32"/>
                <w:szCs w:val="32"/>
                <w:shd w:val="clear" w:color="auto" w:fill="FFFFFF"/>
              </w:rPr>
              <w:t>内镜清洗消毒机（可灭菌）</w:t>
            </w:r>
          </w:p>
        </w:tc>
        <w:tc>
          <w:tcPr>
            <w:tcW w:w="1425" w:type="dxa"/>
            <w:vAlign w:val="center"/>
          </w:tcPr>
          <w:p w:rsidR="008537C7" w:rsidRDefault="008537C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8F3A36">
              <w:rPr>
                <w:rFonts w:ascii="仿宋_GB2312" w:eastAsia="仿宋_GB2312" w:hAnsi="仿宋_GB2312" w:cs="仿宋_GB2312" w:hint="eastAsia"/>
                <w:color w:val="000000"/>
                <w:sz w:val="28"/>
                <w:szCs w:val="28"/>
              </w:rPr>
              <w:t>套</w:t>
            </w:r>
          </w:p>
        </w:tc>
        <w:tc>
          <w:tcPr>
            <w:tcW w:w="1974" w:type="dxa"/>
            <w:vAlign w:val="center"/>
          </w:tcPr>
          <w:p w:rsidR="008537C7" w:rsidRDefault="00A11625"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A11625" w:rsidRPr="00A11625">
        <w:rPr>
          <w:rFonts w:ascii="仿宋_GB2312" w:hAnsi="仿宋_GB2312" w:cs="仿宋_GB2312" w:hint="eastAsia"/>
          <w:bCs/>
          <w:sz w:val="32"/>
          <w:szCs w:val="32"/>
        </w:rPr>
        <w:t>酸性氧化电位水机</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A11625" w:rsidP="00A11625">
            <w:pPr>
              <w:spacing w:line="400" w:lineRule="exact"/>
              <w:rPr>
                <w:rFonts w:ascii="仿宋_GB2312" w:eastAsia="仿宋_GB2312" w:hAnsi="仿宋_GB2312" w:cs="仿宋_GB2312"/>
                <w:sz w:val="28"/>
                <w:szCs w:val="28"/>
              </w:rPr>
            </w:pPr>
            <w:r w:rsidRPr="00A11625">
              <w:rPr>
                <w:rFonts w:ascii="仿宋_GB2312" w:eastAsia="仿宋_GB2312" w:hAnsi="仿宋_GB2312" w:cs="仿宋_GB2312" w:hint="eastAsia"/>
                <w:bCs/>
                <w:color w:val="000000"/>
                <w:sz w:val="28"/>
                <w:szCs w:val="28"/>
              </w:rPr>
              <w:t>酸性氧化电位水机</w:t>
            </w:r>
            <w:r w:rsidR="009834A1">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氧化还原电位(ORP)≥1100mV，pH值2.0~3.0，有效氯含量</w:t>
            </w:r>
            <w:r w:rsidR="00436DD5">
              <w:rPr>
                <w:rFonts w:ascii="仿宋" w:eastAsia="仿宋" w:hAnsi="仿宋" w:cs="仿宋" w:hint="eastAsia"/>
                <w:sz w:val="28"/>
                <w:szCs w:val="18"/>
              </w:rPr>
              <w:t>50-70mg/L</w:t>
            </w:r>
            <w:r w:rsidRPr="00E43DFC">
              <w:rPr>
                <w:rFonts w:ascii="仿宋" w:eastAsia="仿宋" w:hAnsi="仿宋" w:cs="仿宋" w:hint="eastAsia"/>
                <w:sz w:val="28"/>
                <w:szCs w:val="18"/>
              </w:rPr>
              <w:t>。</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连续电解模式，支持220V电压。</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安全环保、高效杀菌，符合医用标准。</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现制现用，无需存储。</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额定功率≥3</w:t>
            </w:r>
            <w:r w:rsidRPr="00E43DFC">
              <w:rPr>
                <w:rFonts w:ascii="仿宋" w:eastAsia="仿宋" w:hAnsi="仿宋" w:cs="仿宋"/>
                <w:sz w:val="28"/>
                <w:szCs w:val="18"/>
              </w:rPr>
              <w:t>00W</w:t>
            </w:r>
            <w:r w:rsidRPr="00E43DFC">
              <w:rPr>
                <w:rFonts w:ascii="仿宋" w:eastAsia="仿宋" w:hAnsi="仿宋" w:cs="仿宋" w:hint="eastAsia"/>
                <w:sz w:val="28"/>
                <w:szCs w:val="18"/>
              </w:rPr>
              <w:t>。</w:t>
            </w:r>
          </w:p>
          <w:p w:rsidR="00436DD5" w:rsidRDefault="00436DD5" w:rsidP="00436DD5">
            <w:pPr>
              <w:numPr>
                <w:ilvl w:val="0"/>
                <w:numId w:val="18"/>
              </w:numPr>
              <w:spacing w:line="400" w:lineRule="exact"/>
              <w:rPr>
                <w:rFonts w:ascii="仿宋" w:eastAsia="仿宋" w:hAnsi="仿宋" w:cs="仿宋" w:hint="eastAsia"/>
                <w:sz w:val="28"/>
                <w:szCs w:val="18"/>
              </w:rPr>
            </w:pPr>
            <w:r w:rsidRPr="00436DD5">
              <w:rPr>
                <w:rFonts w:ascii="仿宋" w:eastAsia="仿宋" w:hAnsi="仿宋" w:cs="仿宋" w:hint="eastAsia"/>
                <w:sz w:val="28"/>
                <w:szCs w:val="18"/>
              </w:rPr>
              <w:t>生成量酸性氧化电位水≥1</w:t>
            </w:r>
            <w:r w:rsidRPr="00436DD5">
              <w:rPr>
                <w:rFonts w:ascii="仿宋" w:eastAsia="仿宋" w:hAnsi="仿宋" w:cs="仿宋"/>
                <w:sz w:val="28"/>
                <w:szCs w:val="18"/>
              </w:rPr>
              <w:t>200ml</w:t>
            </w:r>
            <w:r w:rsidRPr="00436DD5">
              <w:rPr>
                <w:rFonts w:ascii="仿宋" w:eastAsia="仿宋" w:hAnsi="仿宋" w:cs="仿宋" w:hint="eastAsia"/>
                <w:sz w:val="28"/>
                <w:szCs w:val="18"/>
              </w:rPr>
              <w:t>/</w:t>
            </w:r>
            <w:r w:rsidRPr="00436DD5">
              <w:rPr>
                <w:rFonts w:ascii="仿宋" w:eastAsia="仿宋" w:hAnsi="仿宋" w:cs="仿宋"/>
                <w:sz w:val="28"/>
                <w:szCs w:val="18"/>
              </w:rPr>
              <w:t>min</w:t>
            </w:r>
            <w:r w:rsidRPr="00436DD5">
              <w:rPr>
                <w:rFonts w:ascii="仿宋" w:eastAsia="仿宋" w:hAnsi="仿宋" w:cs="仿宋" w:hint="eastAsia"/>
                <w:sz w:val="28"/>
                <w:szCs w:val="18"/>
              </w:rPr>
              <w:t>。</w:t>
            </w:r>
          </w:p>
          <w:p w:rsidR="00D82D60" w:rsidRDefault="00E43DFC" w:rsidP="00E43DFC">
            <w:pPr>
              <w:numPr>
                <w:ilvl w:val="0"/>
                <w:numId w:val="18"/>
              </w:numPr>
              <w:spacing w:line="400" w:lineRule="exact"/>
              <w:rPr>
                <w:rFonts w:ascii="仿宋" w:eastAsia="仿宋" w:hAnsi="仿宋" w:cs="仿宋" w:hint="eastAsia"/>
                <w:sz w:val="28"/>
                <w:szCs w:val="18"/>
              </w:rPr>
            </w:pPr>
            <w:r w:rsidRPr="00436DD5">
              <w:rPr>
                <w:rFonts w:ascii="仿宋" w:eastAsia="仿宋" w:hAnsi="仿宋" w:cs="仿宋" w:hint="eastAsia"/>
                <w:sz w:val="28"/>
                <w:szCs w:val="18"/>
              </w:rPr>
              <w:t>电解槽有效使用寿命≥3</w:t>
            </w:r>
            <w:r w:rsidRPr="00436DD5">
              <w:rPr>
                <w:rFonts w:ascii="仿宋" w:eastAsia="仿宋" w:hAnsi="仿宋" w:cs="仿宋"/>
                <w:sz w:val="28"/>
                <w:szCs w:val="18"/>
              </w:rPr>
              <w:t>000</w:t>
            </w:r>
            <w:r w:rsidRPr="00436DD5">
              <w:rPr>
                <w:rFonts w:ascii="仿宋" w:eastAsia="仿宋" w:hAnsi="仿宋" w:cs="仿宋" w:hint="eastAsia"/>
                <w:sz w:val="28"/>
                <w:szCs w:val="18"/>
              </w:rPr>
              <w:t>小时。</w:t>
            </w:r>
          </w:p>
          <w:p w:rsidR="005C7025" w:rsidRPr="005C7025" w:rsidRDefault="005C7025" w:rsidP="005C7025">
            <w:pPr>
              <w:pStyle w:val="a0"/>
            </w:pPr>
          </w:p>
        </w:tc>
      </w:tr>
    </w:tbl>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t>合同包（二）：</w:t>
      </w:r>
      <w:r w:rsidR="00A11625" w:rsidRPr="00A11625">
        <w:rPr>
          <w:rFonts w:ascii="仿宋_GB2312" w:hAnsi="仿宋_GB2312" w:cs="仿宋_GB2312" w:hint="eastAsia"/>
          <w:bCs/>
          <w:sz w:val="32"/>
          <w:szCs w:val="32"/>
        </w:rPr>
        <w:t>内镜清洗消毒机（可灭菌）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164C43" w:rsidTr="00CE2987">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2F2ED1">
        <w:trPr>
          <w:trHeight w:val="1678"/>
        </w:trPr>
        <w:tc>
          <w:tcPr>
            <w:tcW w:w="925" w:type="dxa"/>
            <w:vAlign w:val="center"/>
          </w:tcPr>
          <w:p w:rsidR="00164C43" w:rsidRDefault="00CE2987" w:rsidP="00962725">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417" w:type="dxa"/>
            <w:vAlign w:val="center"/>
          </w:tcPr>
          <w:p w:rsidR="00164C43" w:rsidRPr="00A11625" w:rsidRDefault="00A11625" w:rsidP="006315EB">
            <w:pPr>
              <w:spacing w:line="400" w:lineRule="exact"/>
              <w:rPr>
                <w:rFonts w:ascii="仿宋_GB2312" w:eastAsia="仿宋_GB2312" w:hAnsi="宋体" w:cs="仿宋_GB2312" w:hint="eastAsia"/>
                <w:sz w:val="28"/>
                <w:szCs w:val="28"/>
              </w:rPr>
            </w:pPr>
            <w:r w:rsidRPr="00A11625">
              <w:rPr>
                <w:rFonts w:ascii="仿宋_GB2312" w:eastAsia="仿宋_GB2312" w:hAnsi="宋体" w:cs="仿宋_GB2312" w:hint="eastAsia"/>
                <w:bCs/>
                <w:color w:val="000000"/>
                <w:sz w:val="28"/>
                <w:szCs w:val="28"/>
              </w:rPr>
              <w:t>内镜清洗消毒机（可灭菌）</w:t>
            </w:r>
            <w:r w:rsidR="00164C43" w:rsidRPr="00A11625">
              <w:rPr>
                <w:rFonts w:ascii="仿宋_GB2312" w:eastAsia="仿宋_GB2312" w:hAnsi="宋体" w:cs="仿宋_GB2312" w:hint="eastAsia"/>
                <w:bCs/>
                <w:color w:val="000000"/>
                <w:sz w:val="28"/>
                <w:szCs w:val="28"/>
              </w:rPr>
              <w:t>（1套）</w:t>
            </w:r>
          </w:p>
        </w:tc>
        <w:tc>
          <w:tcPr>
            <w:tcW w:w="7229" w:type="dxa"/>
            <w:vAlign w:val="center"/>
          </w:tcPr>
          <w:p w:rsidR="0053746B" w:rsidRPr="0053746B" w:rsidRDefault="0053746B" w:rsidP="0053746B">
            <w:pPr>
              <w:numPr>
                <w:ilvl w:val="0"/>
                <w:numId w:val="19"/>
              </w:numPr>
              <w:spacing w:line="400" w:lineRule="exact"/>
              <w:rPr>
                <w:rFonts w:ascii="仿宋" w:eastAsia="仿宋" w:hAnsi="仿宋" w:cs="仿宋" w:hint="eastAsia"/>
                <w:sz w:val="28"/>
                <w:szCs w:val="18"/>
              </w:rPr>
            </w:pPr>
            <w:r w:rsidRPr="0053746B">
              <w:rPr>
                <w:rFonts w:ascii="仿宋" w:eastAsia="仿宋" w:hAnsi="仿宋" w:cs="仿宋" w:hint="eastAsia"/>
                <w:sz w:val="28"/>
                <w:szCs w:val="18"/>
              </w:rPr>
              <w:t>双开门，容积≥200L。</w:t>
            </w:r>
          </w:p>
          <w:p w:rsidR="0053746B" w:rsidRPr="0053746B" w:rsidRDefault="0053746B" w:rsidP="0053746B">
            <w:pPr>
              <w:numPr>
                <w:ilvl w:val="0"/>
                <w:numId w:val="19"/>
              </w:numPr>
              <w:spacing w:line="400" w:lineRule="exact"/>
              <w:rPr>
                <w:rFonts w:ascii="仿宋" w:eastAsia="仿宋" w:hAnsi="仿宋" w:cs="仿宋" w:hint="eastAsia"/>
                <w:sz w:val="28"/>
                <w:szCs w:val="18"/>
              </w:rPr>
            </w:pPr>
            <w:r w:rsidRPr="0053746B">
              <w:rPr>
                <w:rFonts w:ascii="仿宋" w:eastAsia="仿宋" w:hAnsi="仿宋" w:cs="仿宋" w:hint="eastAsia"/>
                <w:sz w:val="28"/>
                <w:szCs w:val="18"/>
              </w:rPr>
              <w:t>开放设备追溯系统。</w:t>
            </w:r>
          </w:p>
          <w:p w:rsidR="0053746B" w:rsidRPr="0053746B" w:rsidRDefault="0053746B" w:rsidP="0053746B">
            <w:pPr>
              <w:numPr>
                <w:ilvl w:val="0"/>
                <w:numId w:val="19"/>
              </w:numPr>
              <w:spacing w:line="400" w:lineRule="exact"/>
              <w:rPr>
                <w:rFonts w:ascii="仿宋" w:eastAsia="仿宋" w:hAnsi="仿宋" w:cs="仿宋" w:hint="eastAsia"/>
                <w:sz w:val="28"/>
                <w:szCs w:val="18"/>
              </w:rPr>
            </w:pPr>
            <w:r w:rsidRPr="0053746B">
              <w:rPr>
                <w:rFonts w:ascii="仿宋" w:eastAsia="仿宋" w:hAnsi="仿宋" w:cs="仿宋" w:hint="eastAsia"/>
                <w:sz w:val="28"/>
                <w:szCs w:val="18"/>
              </w:rPr>
              <w:t>消毒液一用一排。</w:t>
            </w:r>
          </w:p>
          <w:p w:rsidR="0053746B" w:rsidRPr="0053746B" w:rsidRDefault="0053746B" w:rsidP="0053746B">
            <w:pPr>
              <w:numPr>
                <w:ilvl w:val="0"/>
                <w:numId w:val="19"/>
              </w:numPr>
              <w:spacing w:line="400" w:lineRule="exact"/>
              <w:rPr>
                <w:rFonts w:ascii="仿宋" w:eastAsia="仿宋" w:hAnsi="仿宋" w:cs="仿宋" w:hint="eastAsia"/>
                <w:sz w:val="28"/>
                <w:szCs w:val="18"/>
              </w:rPr>
            </w:pPr>
            <w:r w:rsidRPr="0053746B">
              <w:rPr>
                <w:rFonts w:ascii="仿宋" w:eastAsia="仿宋" w:hAnsi="仿宋" w:cs="仿宋" w:hint="eastAsia"/>
                <w:sz w:val="28"/>
                <w:szCs w:val="18"/>
              </w:rPr>
              <w:t>可以同时清洗≥3根以上纤支镜。</w:t>
            </w:r>
          </w:p>
          <w:p w:rsidR="00164C43" w:rsidRDefault="0053746B" w:rsidP="0053746B">
            <w:pPr>
              <w:spacing w:line="400" w:lineRule="exact"/>
              <w:rPr>
                <w:rFonts w:ascii="仿宋" w:eastAsia="仿宋" w:hAnsi="仿宋" w:cs="仿宋" w:hint="eastAsia"/>
                <w:sz w:val="28"/>
                <w:szCs w:val="18"/>
              </w:rPr>
            </w:pPr>
            <w:r w:rsidRPr="0053746B">
              <w:rPr>
                <w:rFonts w:ascii="仿宋" w:eastAsia="仿宋" w:hAnsi="仿宋" w:cs="仿宋" w:hint="eastAsia"/>
                <w:sz w:val="28"/>
                <w:szCs w:val="18"/>
              </w:rPr>
              <w:t>5.</w:t>
            </w:r>
            <w:r>
              <w:rPr>
                <w:rFonts w:ascii="仿宋" w:eastAsia="仿宋" w:hAnsi="仿宋" w:cs="仿宋" w:hint="eastAsia"/>
                <w:sz w:val="28"/>
                <w:szCs w:val="18"/>
              </w:rPr>
              <w:t xml:space="preserve"> </w:t>
            </w:r>
            <w:r w:rsidRPr="0053746B">
              <w:rPr>
                <w:rFonts w:ascii="仿宋" w:eastAsia="仿宋" w:hAnsi="仿宋" w:cs="仿宋" w:hint="eastAsia"/>
                <w:sz w:val="28"/>
                <w:szCs w:val="18"/>
              </w:rPr>
              <w:t>具有喷淋和灌流两种清洗模式。</w:t>
            </w:r>
          </w:p>
          <w:p w:rsidR="0053746B" w:rsidRPr="0053746B" w:rsidRDefault="0053746B" w:rsidP="0053746B">
            <w:pPr>
              <w:pStyle w:val="a0"/>
            </w:pP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w:t>
      </w:r>
      <w:r w:rsidR="0044069B">
        <w:rPr>
          <w:rFonts w:ascii="仿宋_GB2312" w:eastAsia="仿宋_GB2312" w:hAnsi="仿宋_GB2312" w:cs="仿宋_GB2312" w:hint="eastAsia"/>
          <w:bCs/>
          <w:sz w:val="32"/>
          <w:szCs w:val="32"/>
          <w:shd w:val="clear" w:color="auto" w:fill="FFFFFF"/>
        </w:rPr>
        <w:lastRenderedPageBreak/>
        <w:t>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93E57" w:rsidRDefault="00D93E5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B5A" w:rsidRDefault="00E87B5A" w:rsidP="00EC5835">
      <w:r>
        <w:separator/>
      </w:r>
    </w:p>
  </w:endnote>
  <w:endnote w:type="continuationSeparator" w:id="1">
    <w:p w:rsidR="00E87B5A" w:rsidRDefault="00E87B5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B5A" w:rsidRDefault="00E87B5A" w:rsidP="00EC5835">
      <w:r>
        <w:separator/>
      </w:r>
    </w:p>
  </w:footnote>
  <w:footnote w:type="continuationSeparator" w:id="1">
    <w:p w:rsidR="00E87B5A" w:rsidRDefault="00E87B5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2E76830"/>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90807"/>
    <w:multiLevelType w:val="singleLevel"/>
    <w:tmpl w:val="55D90807"/>
    <w:lvl w:ilvl="0">
      <w:start w:val="1"/>
      <w:numFmt w:val="decimal"/>
      <w:lvlText w:val="%1."/>
      <w:lvlJc w:val="left"/>
      <w:pPr>
        <w:tabs>
          <w:tab w:val="left" w:pos="312"/>
        </w:tabs>
      </w:pPr>
    </w:lvl>
  </w:abstractNum>
  <w:abstractNum w:abstractNumId="14">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8">
    <w:nsid w:val="6FF13721"/>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12"/>
  </w:num>
  <w:num w:numId="6">
    <w:abstractNumId w:val="16"/>
  </w:num>
  <w:num w:numId="7">
    <w:abstractNumId w:val="15"/>
  </w:num>
  <w:num w:numId="8">
    <w:abstractNumId w:val="7"/>
  </w:num>
  <w:num w:numId="9">
    <w:abstractNumId w:val="10"/>
  </w:num>
  <w:num w:numId="10">
    <w:abstractNumId w:val="9"/>
  </w:num>
  <w:num w:numId="11">
    <w:abstractNumId w:val="4"/>
  </w:num>
  <w:num w:numId="12">
    <w:abstractNumId w:val="17"/>
  </w:num>
  <w:num w:numId="13">
    <w:abstractNumId w:val="6"/>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B7B7D"/>
    <w:rsid w:val="000C4B54"/>
    <w:rsid w:val="000C5287"/>
    <w:rsid w:val="000C6244"/>
    <w:rsid w:val="000D09A7"/>
    <w:rsid w:val="000D278D"/>
    <w:rsid w:val="000D642A"/>
    <w:rsid w:val="000E1BF9"/>
    <w:rsid w:val="000F4960"/>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3B7F"/>
    <w:rsid w:val="00215F2C"/>
    <w:rsid w:val="00220BD5"/>
    <w:rsid w:val="00236F43"/>
    <w:rsid w:val="002407C2"/>
    <w:rsid w:val="00280AB9"/>
    <w:rsid w:val="002C005E"/>
    <w:rsid w:val="002E3462"/>
    <w:rsid w:val="002F2ED1"/>
    <w:rsid w:val="002F30A8"/>
    <w:rsid w:val="00302BC6"/>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6DD5"/>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3746B"/>
    <w:rsid w:val="005420E5"/>
    <w:rsid w:val="00546CD2"/>
    <w:rsid w:val="00564A1C"/>
    <w:rsid w:val="005823E6"/>
    <w:rsid w:val="00586186"/>
    <w:rsid w:val="00595A2B"/>
    <w:rsid w:val="005A41C9"/>
    <w:rsid w:val="005B55B1"/>
    <w:rsid w:val="005C22E9"/>
    <w:rsid w:val="005C7025"/>
    <w:rsid w:val="005C763A"/>
    <w:rsid w:val="005D7737"/>
    <w:rsid w:val="005E1870"/>
    <w:rsid w:val="005E24FE"/>
    <w:rsid w:val="005E2B49"/>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3ACC"/>
    <w:rsid w:val="0072441A"/>
    <w:rsid w:val="00724B02"/>
    <w:rsid w:val="00726A8C"/>
    <w:rsid w:val="0072732C"/>
    <w:rsid w:val="00735803"/>
    <w:rsid w:val="00746396"/>
    <w:rsid w:val="00755D55"/>
    <w:rsid w:val="00763918"/>
    <w:rsid w:val="007A4671"/>
    <w:rsid w:val="007B27E8"/>
    <w:rsid w:val="007D763D"/>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2725"/>
    <w:rsid w:val="00965F84"/>
    <w:rsid w:val="00972029"/>
    <w:rsid w:val="00973E96"/>
    <w:rsid w:val="00974418"/>
    <w:rsid w:val="00975C03"/>
    <w:rsid w:val="009834A1"/>
    <w:rsid w:val="00985935"/>
    <w:rsid w:val="009864C4"/>
    <w:rsid w:val="009870B1"/>
    <w:rsid w:val="009B248D"/>
    <w:rsid w:val="009C2E16"/>
    <w:rsid w:val="009D179F"/>
    <w:rsid w:val="009E25E0"/>
    <w:rsid w:val="009E6A00"/>
    <w:rsid w:val="00A02DE4"/>
    <w:rsid w:val="00A034A0"/>
    <w:rsid w:val="00A041FA"/>
    <w:rsid w:val="00A11625"/>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11D43"/>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165D7"/>
    <w:rsid w:val="00C249B7"/>
    <w:rsid w:val="00C308C0"/>
    <w:rsid w:val="00C34FA0"/>
    <w:rsid w:val="00C52E95"/>
    <w:rsid w:val="00C5611C"/>
    <w:rsid w:val="00C66DA4"/>
    <w:rsid w:val="00C72017"/>
    <w:rsid w:val="00C81397"/>
    <w:rsid w:val="00C8153E"/>
    <w:rsid w:val="00C82B79"/>
    <w:rsid w:val="00C929F2"/>
    <w:rsid w:val="00CA6A17"/>
    <w:rsid w:val="00CC223E"/>
    <w:rsid w:val="00CE2987"/>
    <w:rsid w:val="00CE2E8A"/>
    <w:rsid w:val="00CF1BDE"/>
    <w:rsid w:val="00D0073E"/>
    <w:rsid w:val="00D01ECA"/>
    <w:rsid w:val="00D03958"/>
    <w:rsid w:val="00D06748"/>
    <w:rsid w:val="00D22324"/>
    <w:rsid w:val="00D24A94"/>
    <w:rsid w:val="00D366B8"/>
    <w:rsid w:val="00D50977"/>
    <w:rsid w:val="00D631B7"/>
    <w:rsid w:val="00D82D60"/>
    <w:rsid w:val="00D93E57"/>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3DFC"/>
    <w:rsid w:val="00E4439B"/>
    <w:rsid w:val="00E62E6E"/>
    <w:rsid w:val="00E740B5"/>
    <w:rsid w:val="00E83E4A"/>
    <w:rsid w:val="00E852E8"/>
    <w:rsid w:val="00E87B5A"/>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244</Words>
  <Characters>1396</Characters>
  <Application>Microsoft Office Word</Application>
  <DocSecurity>0</DocSecurity>
  <Lines>11</Lines>
  <Paragraphs>3</Paragraphs>
  <ScaleCrop>false</ScaleCrop>
  <Company>Sky123.Org</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11</cp:revision>
  <cp:lastPrinted>2025-08-07T10:27:00Z</cp:lastPrinted>
  <dcterms:created xsi:type="dcterms:W3CDTF">2025-09-26T03:38:00Z</dcterms:created>
  <dcterms:modified xsi:type="dcterms:W3CDTF">2025-09-26T08:24:00Z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