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F63" w:rsidRPr="00166F63" w:rsidRDefault="00166F63" w:rsidP="00166F63">
      <w:pPr>
        <w:jc w:val="center"/>
        <w:rPr>
          <w:rFonts w:ascii="方正小标宋简体" w:eastAsia="方正小标宋简体" w:hAnsi="方正小标宋简体" w:cs="方正小标宋简体"/>
          <w:sz w:val="44"/>
          <w:szCs w:val="44"/>
        </w:rPr>
      </w:pPr>
      <w:r w:rsidRPr="00166F63">
        <w:rPr>
          <w:rFonts w:ascii="方正小标宋简体" w:eastAsia="方正小标宋简体" w:hAnsi="方正小标宋简体" w:cs="方正小标宋简体" w:hint="eastAsia"/>
          <w:sz w:val="44"/>
          <w:szCs w:val="44"/>
        </w:rPr>
        <w:t>福建省肿瘤医院采购项目综合需求调研</w:t>
      </w:r>
      <w:bookmarkStart w:id="0" w:name="_Toc320797677"/>
      <w:bookmarkStart w:id="1" w:name="_Toc16547"/>
      <w:bookmarkStart w:id="2" w:name="_Toc321661071"/>
      <w:bookmarkStart w:id="3" w:name="_Toc363484691"/>
      <w:bookmarkStart w:id="4" w:name="_Toc321661070"/>
    </w:p>
    <w:p w:rsidR="00166F63" w:rsidRPr="00166F63" w:rsidRDefault="00166F63" w:rsidP="00166F63">
      <w:pPr>
        <w:overflowPunct w:val="0"/>
        <w:autoSpaceDE w:val="0"/>
        <w:autoSpaceDN w:val="0"/>
        <w:adjustRightInd w:val="0"/>
        <w:jc w:val="center"/>
        <w:textAlignment w:val="baseline"/>
        <w:rPr>
          <w:rFonts w:asciiTheme="minorHAnsi" w:eastAsia="仿宋_GB2312" w:hAnsiTheme="minorHAnsi" w:cstheme="minorBidi"/>
          <w:kern w:val="28"/>
          <w:sz w:val="24"/>
          <w:szCs w:val="20"/>
        </w:rPr>
      </w:pPr>
      <w:r w:rsidRPr="00166F63">
        <w:rPr>
          <w:rFonts w:ascii="仿宋_GB2312" w:eastAsia="仿宋_GB2312" w:hAnsi="仿宋_GB2312" w:cs="仿宋_GB2312" w:hint="eastAsia"/>
          <w:kern w:val="28"/>
          <w:sz w:val="28"/>
          <w:szCs w:val="28"/>
        </w:rPr>
        <w:t>（设备科）</w:t>
      </w:r>
    </w:p>
    <w:p w:rsidR="00166F63" w:rsidRPr="00166F63" w:rsidRDefault="00166F63" w:rsidP="00501DDD">
      <w:pPr>
        <w:spacing w:beforeLines="50"/>
        <w:jc w:val="center"/>
        <w:outlineLvl w:val="0"/>
        <w:rPr>
          <w:rFonts w:ascii="黑体" w:eastAsia="黑体" w:hAnsi="黑体" w:cs="黑体"/>
          <w:bCs/>
          <w:sz w:val="32"/>
          <w:szCs w:val="32"/>
        </w:rPr>
      </w:pPr>
      <w:r w:rsidRPr="00166F63">
        <w:rPr>
          <w:rFonts w:ascii="黑体" w:eastAsia="黑体" w:hAnsi="黑体" w:cs="黑体" w:hint="eastAsia"/>
          <w:bCs/>
          <w:sz w:val="32"/>
          <w:szCs w:val="32"/>
        </w:rPr>
        <w:t>第一部分 须知前附表</w:t>
      </w:r>
      <w:bookmarkEnd w:id="0"/>
      <w:bookmarkEnd w:id="1"/>
      <w:bookmarkEnd w:id="2"/>
      <w:bookmarkEnd w:id="3"/>
      <w:bookmarkEnd w:id="4"/>
    </w:p>
    <w:p w:rsidR="00166F63" w:rsidRPr="00166F63" w:rsidRDefault="00166F63" w:rsidP="00166F63">
      <w:pPr>
        <w:rPr>
          <w:rFonts w:ascii="仿宋_GB2312" w:eastAsia="仿宋_GB2312" w:hAnsi="仿宋_GB2312" w:cs="仿宋_GB2312"/>
          <w:sz w:val="32"/>
          <w:szCs w:val="32"/>
          <w:lang w:val="en-GB"/>
        </w:rPr>
      </w:pPr>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166F63" w:rsidRPr="00166F63" w:rsidTr="00F35FDC">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主      要       内       容</w:t>
            </w:r>
          </w:p>
        </w:tc>
      </w:tr>
      <w:tr w:rsidR="00166F63" w:rsidRPr="00166F63" w:rsidTr="00F35FDC">
        <w:trPr>
          <w:trHeight w:hRule="exact" w:val="112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691118">
            <w:pPr>
              <w:widowControl/>
              <w:spacing w:after="150"/>
              <w:jc w:val="left"/>
              <w:outlineLvl w:val="1"/>
              <w:rPr>
                <w:rFonts w:ascii="仿宋_GB2312" w:eastAsia="仿宋_GB2312" w:hAnsi="仿宋_GB2312" w:cs="仿宋_GB2312"/>
                <w:b/>
                <w:bCs/>
                <w:color w:val="000000"/>
                <w:kern w:val="0"/>
                <w:sz w:val="32"/>
                <w:szCs w:val="32"/>
              </w:rPr>
            </w:pPr>
            <w:r w:rsidRPr="00166F63">
              <w:rPr>
                <w:rFonts w:ascii="仿宋_GB2312" w:eastAsia="仿宋_GB2312" w:hAnsi="仿宋_GB2312" w:cs="仿宋_GB2312"/>
                <w:b/>
                <w:bCs/>
                <w:kern w:val="0"/>
                <w:sz w:val="32"/>
                <w:szCs w:val="32"/>
              </w:rPr>
              <w:t>项目名称：</w:t>
            </w:r>
            <w:r w:rsidR="00501DDD">
              <w:rPr>
                <w:rFonts w:ascii="仿宋_GB2312" w:eastAsia="仿宋_GB2312" w:hint="eastAsia"/>
                <w:bCs/>
                <w:sz w:val="32"/>
                <w:szCs w:val="32"/>
              </w:rPr>
              <w:t>低温高速离心机、离心机、医用离心机、高压灭菌器</w:t>
            </w:r>
            <w:r w:rsidR="00691118" w:rsidRPr="00691118">
              <w:rPr>
                <w:rFonts w:ascii="仿宋_GB2312" w:eastAsia="仿宋_GB2312" w:hint="eastAsia"/>
                <w:bCs/>
                <w:sz w:val="32"/>
                <w:szCs w:val="32"/>
              </w:rPr>
              <w:t>设</w:t>
            </w:r>
            <w:r w:rsidR="0087062E">
              <w:rPr>
                <w:rFonts w:ascii="仿宋_GB2312" w:eastAsia="仿宋_GB2312" w:hint="eastAsia"/>
                <w:bCs/>
                <w:sz w:val="32"/>
                <w:szCs w:val="32"/>
              </w:rPr>
              <w:t>备</w:t>
            </w:r>
            <w:r w:rsidR="0087062E" w:rsidRPr="0087062E">
              <w:rPr>
                <w:rFonts w:ascii="仿宋_GB2312" w:eastAsia="仿宋_GB2312" w:hint="eastAsia"/>
                <w:bCs/>
                <w:sz w:val="32"/>
                <w:szCs w:val="32"/>
              </w:rPr>
              <w:t>综合调研</w:t>
            </w:r>
            <w:r w:rsidR="000B5146" w:rsidRPr="000B5146">
              <w:rPr>
                <w:rFonts w:ascii="仿宋_GB2312" w:eastAsia="仿宋_GB2312" w:hint="eastAsia"/>
                <w:bCs/>
                <w:sz w:val="32"/>
                <w:szCs w:val="32"/>
              </w:rPr>
              <w:t>公告</w:t>
            </w:r>
          </w:p>
        </w:tc>
      </w:tr>
      <w:tr w:rsidR="00166F63" w:rsidRPr="00166F63" w:rsidTr="00F35FDC">
        <w:trPr>
          <w:trHeight w:hRule="exact" w:val="2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204729" w:rsidRDefault="00166F63" w:rsidP="00166F63">
            <w:pPr>
              <w:spacing w:before="150" w:line="560" w:lineRule="exact"/>
              <w:rPr>
                <w:rFonts w:ascii="仿宋_GB2312" w:eastAsia="仿宋_GB2312" w:hAnsi="仿宋_GB2312" w:cs="仿宋_GB2312"/>
                <w:kern w:val="0"/>
                <w:sz w:val="32"/>
                <w:szCs w:val="32"/>
              </w:rPr>
            </w:pPr>
            <w:r w:rsidRPr="00166F63">
              <w:rPr>
                <w:rFonts w:ascii="仿宋_GB2312" w:eastAsia="仿宋_GB2312" w:hAnsi="仿宋_GB2312" w:cs="仿宋_GB2312" w:hint="eastAsia"/>
                <w:color w:val="000000"/>
                <w:kern w:val="0"/>
                <w:sz w:val="32"/>
                <w:szCs w:val="32"/>
              </w:rPr>
              <w:t>调研报名时间：</w:t>
            </w:r>
            <w:r w:rsidRPr="00204729">
              <w:rPr>
                <w:rFonts w:ascii="仿宋_GB2312" w:eastAsia="仿宋_GB2312" w:hAnsi="仿宋_GB2312" w:cs="仿宋_GB2312" w:hint="eastAsia"/>
                <w:kern w:val="0"/>
                <w:sz w:val="32"/>
                <w:szCs w:val="32"/>
                <w:u w:val="single"/>
              </w:rPr>
              <w:t>202</w:t>
            </w:r>
            <w:r w:rsidRPr="00204729">
              <w:rPr>
                <w:rFonts w:ascii="仿宋_GB2312" w:eastAsia="仿宋_GB2312" w:hAnsi="仿宋_GB2312" w:cs="仿宋_GB2312"/>
                <w:kern w:val="0"/>
                <w:sz w:val="32"/>
                <w:szCs w:val="32"/>
                <w:u w:val="single"/>
              </w:rPr>
              <w:t>4</w:t>
            </w:r>
            <w:r w:rsidRPr="00204729">
              <w:rPr>
                <w:rFonts w:ascii="仿宋_GB2312" w:eastAsia="仿宋_GB2312" w:hAnsi="仿宋_GB2312" w:cs="仿宋_GB2312" w:hint="eastAsia"/>
                <w:kern w:val="0"/>
                <w:sz w:val="32"/>
                <w:szCs w:val="32"/>
                <w:u w:val="single"/>
              </w:rPr>
              <w:t>年</w:t>
            </w:r>
            <w:r w:rsidR="00204729" w:rsidRPr="00204729">
              <w:rPr>
                <w:rFonts w:ascii="仿宋_GB2312" w:eastAsia="仿宋_GB2312" w:hAnsi="仿宋_GB2312" w:cs="仿宋_GB2312" w:hint="eastAsia"/>
                <w:kern w:val="0"/>
                <w:sz w:val="32"/>
                <w:szCs w:val="32"/>
                <w:u w:val="single"/>
              </w:rPr>
              <w:t>1</w:t>
            </w:r>
            <w:r w:rsidR="00796B47">
              <w:rPr>
                <w:rFonts w:ascii="仿宋_GB2312" w:eastAsia="仿宋_GB2312" w:hAnsi="仿宋_GB2312" w:cs="仿宋_GB2312" w:hint="eastAsia"/>
                <w:kern w:val="0"/>
                <w:sz w:val="32"/>
                <w:szCs w:val="32"/>
                <w:u w:val="single"/>
              </w:rPr>
              <w:t>2</w:t>
            </w:r>
            <w:r w:rsidRPr="00204729">
              <w:rPr>
                <w:rFonts w:ascii="仿宋_GB2312" w:eastAsia="仿宋_GB2312" w:hAnsi="仿宋_GB2312" w:cs="仿宋_GB2312" w:hint="eastAsia"/>
                <w:kern w:val="0"/>
                <w:sz w:val="32"/>
                <w:szCs w:val="32"/>
                <w:u w:val="single"/>
              </w:rPr>
              <w:t>月</w:t>
            </w:r>
            <w:r w:rsidR="00796B47">
              <w:rPr>
                <w:rFonts w:ascii="仿宋_GB2312" w:eastAsia="仿宋_GB2312" w:hAnsi="仿宋_GB2312" w:cs="仿宋_GB2312" w:hint="eastAsia"/>
                <w:kern w:val="0"/>
                <w:sz w:val="32"/>
                <w:szCs w:val="32"/>
                <w:u w:val="single"/>
              </w:rPr>
              <w:t>4</w:t>
            </w:r>
            <w:r w:rsidRPr="00204729">
              <w:rPr>
                <w:rFonts w:ascii="仿宋_GB2312" w:eastAsia="仿宋_GB2312" w:hAnsi="仿宋_GB2312" w:cs="仿宋_GB2312" w:hint="eastAsia"/>
                <w:kern w:val="0"/>
                <w:sz w:val="32"/>
                <w:szCs w:val="32"/>
                <w:u w:val="single"/>
              </w:rPr>
              <w:t>日至</w:t>
            </w:r>
            <w:r w:rsidR="00644B7B">
              <w:rPr>
                <w:rFonts w:ascii="仿宋_GB2312" w:eastAsia="仿宋_GB2312" w:hAnsi="仿宋_GB2312" w:cs="仿宋_GB2312" w:hint="eastAsia"/>
                <w:kern w:val="0"/>
                <w:sz w:val="32"/>
                <w:szCs w:val="32"/>
                <w:u w:val="single"/>
              </w:rPr>
              <w:t>1</w:t>
            </w:r>
            <w:r w:rsidR="00E02663">
              <w:rPr>
                <w:rFonts w:ascii="仿宋_GB2312" w:eastAsia="仿宋_GB2312" w:hAnsi="仿宋_GB2312" w:cs="仿宋_GB2312" w:hint="eastAsia"/>
                <w:kern w:val="0"/>
                <w:sz w:val="32"/>
                <w:szCs w:val="32"/>
                <w:u w:val="single"/>
              </w:rPr>
              <w:t>2</w:t>
            </w:r>
            <w:r w:rsidRPr="00204729">
              <w:rPr>
                <w:rFonts w:ascii="仿宋_GB2312" w:eastAsia="仿宋_GB2312" w:hAnsi="仿宋_GB2312" w:cs="仿宋_GB2312" w:hint="eastAsia"/>
                <w:kern w:val="0"/>
                <w:sz w:val="32"/>
                <w:szCs w:val="32"/>
                <w:u w:val="single"/>
              </w:rPr>
              <w:t>月</w:t>
            </w:r>
            <w:r w:rsidR="00796B47">
              <w:rPr>
                <w:rFonts w:ascii="仿宋_GB2312" w:eastAsia="仿宋_GB2312" w:hAnsi="仿宋_GB2312" w:cs="仿宋_GB2312" w:hint="eastAsia"/>
                <w:kern w:val="0"/>
                <w:sz w:val="32"/>
                <w:szCs w:val="32"/>
                <w:u w:val="single"/>
              </w:rPr>
              <w:t>11</w:t>
            </w:r>
            <w:r w:rsidRPr="00204729">
              <w:rPr>
                <w:rFonts w:ascii="仿宋_GB2312" w:eastAsia="仿宋_GB2312" w:hAnsi="仿宋_GB2312" w:cs="仿宋_GB2312" w:hint="eastAsia"/>
                <w:kern w:val="0"/>
                <w:sz w:val="32"/>
                <w:szCs w:val="32"/>
                <w:u w:val="single"/>
              </w:rPr>
              <w:t>日</w:t>
            </w:r>
            <w:r w:rsidRPr="00204729">
              <w:rPr>
                <w:rFonts w:ascii="仿宋_GB2312" w:eastAsia="仿宋_GB2312" w:hAnsi="仿宋_GB2312" w:cs="仿宋_GB2312" w:hint="eastAsia"/>
                <w:spacing w:val="-8"/>
                <w:kern w:val="0"/>
                <w:sz w:val="32"/>
                <w:szCs w:val="32"/>
                <w:shd w:val="clear" w:color="auto" w:fill="FFFFFF"/>
              </w:rPr>
              <w:t>(节假日除外)8：00-12：00或14：</w:t>
            </w:r>
            <w:r w:rsidR="00204729" w:rsidRPr="00204729">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0-17：</w:t>
            </w:r>
            <w:r w:rsidR="00204729" w:rsidRPr="00204729">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0(北京时间）</w:t>
            </w:r>
          </w:p>
          <w:p w:rsidR="00166F63" w:rsidRPr="00CF1BDE" w:rsidRDefault="00166F63" w:rsidP="00166F63">
            <w:pPr>
              <w:spacing w:line="360" w:lineRule="auto"/>
              <w:rPr>
                <w:rFonts w:asciiTheme="minorHAnsi" w:eastAsia="仿宋_GB2312" w:hAnsiTheme="minorHAnsi" w:cs="仿宋_GB2312"/>
                <w:kern w:val="0"/>
                <w:sz w:val="32"/>
                <w:szCs w:val="32"/>
                <w:u w:val="single"/>
              </w:rPr>
            </w:pPr>
            <w:r w:rsidRPr="00204729">
              <w:rPr>
                <w:rFonts w:ascii="仿宋_GB2312" w:eastAsia="仿宋_GB2312" w:hAnsi="仿宋_GB2312" w:cs="仿宋_GB2312" w:hint="eastAsia"/>
                <w:kern w:val="0"/>
                <w:sz w:val="32"/>
                <w:szCs w:val="32"/>
              </w:rPr>
              <w:t>调研会时间：</w:t>
            </w:r>
            <w:r w:rsidRPr="00204729">
              <w:rPr>
                <w:rFonts w:asciiTheme="minorHAnsi" w:eastAsia="仿宋_GB2312" w:hAnsiTheme="minorHAnsi" w:cs="仿宋_GB2312"/>
                <w:kern w:val="0"/>
                <w:sz w:val="32"/>
                <w:szCs w:val="32"/>
                <w:u w:val="single"/>
              </w:rPr>
              <w:t>2024</w:t>
            </w:r>
            <w:r w:rsidRPr="00204729">
              <w:rPr>
                <w:rFonts w:asciiTheme="minorHAnsi" w:eastAsia="仿宋_GB2312" w:hAnsiTheme="minorHAnsi" w:cs="仿宋_GB2312" w:hint="eastAsia"/>
                <w:kern w:val="0"/>
                <w:sz w:val="32"/>
                <w:szCs w:val="32"/>
                <w:u w:val="single"/>
              </w:rPr>
              <w:t>年</w:t>
            </w:r>
            <w:r w:rsidR="00644B7B">
              <w:rPr>
                <w:rFonts w:asciiTheme="minorHAnsi" w:eastAsia="仿宋_GB2312" w:hAnsiTheme="minorHAnsi" w:cs="仿宋_GB2312" w:hint="eastAsia"/>
                <w:kern w:val="0"/>
                <w:sz w:val="32"/>
                <w:szCs w:val="32"/>
                <w:u w:val="single"/>
              </w:rPr>
              <w:t>1</w:t>
            </w:r>
            <w:r w:rsidR="00E02663">
              <w:rPr>
                <w:rFonts w:asciiTheme="minorHAnsi" w:eastAsia="仿宋_GB2312" w:hAnsiTheme="minorHAnsi" w:cs="仿宋_GB2312" w:hint="eastAsia"/>
                <w:kern w:val="0"/>
                <w:sz w:val="32"/>
                <w:szCs w:val="32"/>
                <w:u w:val="single"/>
              </w:rPr>
              <w:t>2</w:t>
            </w:r>
            <w:r w:rsidRPr="00204729">
              <w:rPr>
                <w:rFonts w:asciiTheme="minorHAnsi" w:eastAsia="仿宋_GB2312" w:hAnsiTheme="minorHAnsi" w:cs="仿宋_GB2312" w:hint="eastAsia"/>
                <w:kern w:val="0"/>
                <w:sz w:val="32"/>
                <w:szCs w:val="32"/>
                <w:u w:val="single"/>
              </w:rPr>
              <w:t>月</w:t>
            </w:r>
            <w:r w:rsidR="00796B47">
              <w:rPr>
                <w:rFonts w:asciiTheme="minorHAnsi" w:eastAsia="仿宋_GB2312" w:hAnsiTheme="minorHAnsi" w:cs="仿宋_GB2312" w:hint="eastAsia"/>
                <w:kern w:val="0"/>
                <w:sz w:val="32"/>
                <w:szCs w:val="32"/>
                <w:u w:val="single"/>
              </w:rPr>
              <w:t>12</w:t>
            </w:r>
            <w:r w:rsidR="006328E3" w:rsidRPr="00204729">
              <w:rPr>
                <w:rFonts w:asciiTheme="minorHAnsi" w:eastAsia="仿宋_GB2312" w:hAnsiTheme="minorHAnsi" w:cs="仿宋_GB2312" w:hint="eastAsia"/>
                <w:kern w:val="0"/>
                <w:sz w:val="32"/>
                <w:szCs w:val="32"/>
                <w:u w:val="single"/>
              </w:rPr>
              <w:t>日</w:t>
            </w:r>
            <w:r w:rsidR="003B0A55">
              <w:rPr>
                <w:rFonts w:asciiTheme="minorHAnsi" w:eastAsia="仿宋_GB2312" w:hAnsiTheme="minorHAnsi" w:cs="仿宋_GB2312" w:hint="eastAsia"/>
                <w:kern w:val="0"/>
                <w:sz w:val="32"/>
                <w:szCs w:val="32"/>
                <w:u w:val="single"/>
              </w:rPr>
              <w:t>下</w:t>
            </w:r>
            <w:r w:rsidRPr="00204729">
              <w:rPr>
                <w:rFonts w:asciiTheme="minorHAnsi" w:eastAsia="仿宋_GB2312" w:hAnsiTheme="minorHAnsi" w:cs="仿宋_GB2312" w:hint="eastAsia"/>
                <w:kern w:val="0"/>
                <w:sz w:val="32"/>
                <w:szCs w:val="32"/>
                <w:u w:val="single"/>
              </w:rPr>
              <w:t>午</w:t>
            </w:r>
            <w:r w:rsidR="003B0A55">
              <w:rPr>
                <w:rFonts w:asciiTheme="minorHAnsi" w:eastAsia="仿宋_GB2312" w:hAnsiTheme="minorHAnsi" w:cs="仿宋_GB2312" w:hint="eastAsia"/>
                <w:kern w:val="0"/>
                <w:sz w:val="32"/>
                <w:szCs w:val="32"/>
                <w:u w:val="single"/>
              </w:rPr>
              <w:t>14</w:t>
            </w:r>
            <w:r w:rsidRPr="00204729">
              <w:rPr>
                <w:rFonts w:asciiTheme="minorHAnsi" w:eastAsia="仿宋_GB2312" w:hAnsiTheme="minorHAnsi" w:cs="仿宋_GB2312" w:hint="eastAsia"/>
                <w:kern w:val="0"/>
                <w:sz w:val="32"/>
                <w:szCs w:val="32"/>
                <w:u w:val="single"/>
              </w:rPr>
              <w:t>点</w:t>
            </w:r>
            <w:r w:rsidR="003B0A55">
              <w:rPr>
                <w:rFonts w:asciiTheme="minorHAnsi" w:eastAsia="仿宋_GB2312" w:hAnsiTheme="minorHAnsi" w:cs="仿宋_GB2312" w:hint="eastAsia"/>
                <w:kern w:val="0"/>
                <w:sz w:val="32"/>
                <w:szCs w:val="32"/>
                <w:u w:val="single"/>
              </w:rPr>
              <w:t>30</w:t>
            </w:r>
            <w:r w:rsidR="003B0A55">
              <w:rPr>
                <w:rFonts w:asciiTheme="minorHAnsi" w:eastAsia="仿宋_GB2312" w:hAnsiTheme="minorHAnsi" w:cs="仿宋_GB2312" w:hint="eastAsia"/>
                <w:kern w:val="0"/>
                <w:sz w:val="32"/>
                <w:szCs w:val="32"/>
                <w:u w:val="single"/>
              </w:rPr>
              <w:t>分</w:t>
            </w:r>
          </w:p>
          <w:p w:rsidR="00166F63" w:rsidRPr="00166F63" w:rsidRDefault="00166F63" w:rsidP="00166F63">
            <w:pPr>
              <w:spacing w:line="360" w:lineRule="auto"/>
              <w:rPr>
                <w:rFonts w:ascii="仿宋_GB2312" w:eastAsia="仿宋_GB2312" w:hAnsi="仿宋_GB2312" w:cs="仿宋_GB2312"/>
                <w:color w:val="000000"/>
                <w:sz w:val="32"/>
                <w:szCs w:val="32"/>
              </w:rPr>
            </w:pPr>
            <w:r w:rsidRPr="00166F63">
              <w:rPr>
                <w:rFonts w:ascii="仿宋_GB2312" w:eastAsia="仿宋_GB2312" w:hAnsi="仿宋_GB2312" w:cs="仿宋_GB2312" w:hint="eastAsia"/>
                <w:color w:val="000000"/>
                <w:kern w:val="0"/>
                <w:sz w:val="32"/>
                <w:szCs w:val="32"/>
              </w:rPr>
              <w:t>上述时间、地点如有变动，以单位届时通知为准</w:t>
            </w:r>
          </w:p>
        </w:tc>
      </w:tr>
      <w:tr w:rsidR="00166F63" w:rsidRPr="00166F63" w:rsidTr="00F35FDC">
        <w:trPr>
          <w:trHeight w:hRule="exact" w:val="1150"/>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95C92">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文件正本</w:t>
            </w:r>
            <w:r w:rsidR="00195C92">
              <w:rPr>
                <w:rFonts w:ascii="仿宋_GB2312" w:eastAsia="仿宋_GB2312" w:hAnsi="仿宋_GB2312" w:cs="仿宋_GB2312" w:hint="eastAsia"/>
                <w:sz w:val="32"/>
                <w:szCs w:val="32"/>
                <w:u w:val="single"/>
              </w:rPr>
              <w:t xml:space="preserve">  1</w:t>
            </w:r>
            <w:r w:rsidRPr="00166F63">
              <w:rPr>
                <w:rFonts w:ascii="仿宋_GB2312" w:eastAsia="仿宋_GB2312" w:hAnsi="仿宋_GB2312" w:cs="仿宋_GB2312" w:hint="eastAsia"/>
                <w:sz w:val="32"/>
                <w:szCs w:val="32"/>
              </w:rPr>
              <w:t>份，副本</w:t>
            </w:r>
            <w:r w:rsidR="00195C92">
              <w:rPr>
                <w:rFonts w:ascii="仿宋_GB2312" w:eastAsia="仿宋_GB2312" w:hAnsi="仿宋_GB2312" w:cs="仿宋_GB2312" w:hint="eastAsia"/>
                <w:sz w:val="32"/>
                <w:szCs w:val="32"/>
                <w:u w:val="single"/>
              </w:rPr>
              <w:t>2</w:t>
            </w:r>
            <w:r w:rsidRPr="00166F63">
              <w:rPr>
                <w:rFonts w:ascii="仿宋_GB2312" w:eastAsia="仿宋_GB2312" w:hAnsi="仿宋_GB2312" w:cs="仿宋_GB2312" w:hint="eastAsia"/>
                <w:sz w:val="32"/>
                <w:szCs w:val="32"/>
              </w:rPr>
              <w:t>份。</w:t>
            </w:r>
            <w:r w:rsidRPr="00166F63">
              <w:rPr>
                <w:rFonts w:ascii="仿宋_GB2312" w:eastAsia="仿宋_GB2312" w:hAnsi="仿宋_GB2312" w:cs="仿宋_GB2312"/>
                <w:sz w:val="32"/>
                <w:szCs w:val="32"/>
              </w:rPr>
              <w:br/>
            </w:r>
            <w:r w:rsidRPr="00166F63">
              <w:rPr>
                <w:rFonts w:ascii="仿宋_GB2312" w:eastAsia="仿宋_GB2312" w:hAnsi="仿宋_GB2312" w:cs="仿宋_GB2312" w:hint="eastAsia"/>
                <w:color w:val="000000"/>
                <w:sz w:val="32"/>
                <w:szCs w:val="32"/>
              </w:rPr>
              <w:t>胶装并密封加盖投标人公章。文件未胶装将视为无效。</w:t>
            </w:r>
          </w:p>
        </w:tc>
      </w:tr>
      <w:tr w:rsidR="00166F63" w:rsidRPr="00166F63" w:rsidTr="00A321D1">
        <w:trPr>
          <w:trHeight w:hRule="exact" w:val="1280"/>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A321D1" w:rsidRDefault="00195C92" w:rsidP="00166F63">
            <w:pPr>
              <w:spacing w:line="44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报名、综合调研纸质</w:t>
            </w:r>
            <w:r w:rsidR="00166F63" w:rsidRPr="00166F63">
              <w:rPr>
                <w:rFonts w:ascii="仿宋_GB2312" w:eastAsia="仿宋_GB2312" w:hAnsi="仿宋_GB2312" w:cs="仿宋_GB2312" w:hint="eastAsia"/>
                <w:sz w:val="32"/>
                <w:szCs w:val="32"/>
              </w:rPr>
              <w:t>文件递交处：</w:t>
            </w:r>
            <w:r w:rsidR="00166F63" w:rsidRPr="00166F63">
              <w:rPr>
                <w:rFonts w:ascii="仿宋_GB2312" w:eastAsia="仿宋_GB2312" w:hAnsi="仿宋_GB2312" w:cs="仿宋_GB2312" w:hint="eastAsia"/>
                <w:sz w:val="32"/>
                <w:szCs w:val="32"/>
                <w:u w:val="single"/>
              </w:rPr>
              <w:t>福建省肿瘤医院</w:t>
            </w:r>
            <w:r w:rsidR="00A321D1">
              <w:rPr>
                <w:rFonts w:ascii="仿宋_GB2312" w:eastAsia="仿宋_GB2312" w:hAnsi="仿宋_GB2312" w:cs="仿宋_GB2312" w:hint="eastAsia"/>
                <w:sz w:val="32"/>
                <w:szCs w:val="32"/>
                <w:u w:val="single"/>
              </w:rPr>
              <w:t>设备科</w:t>
            </w:r>
          </w:p>
        </w:tc>
      </w:tr>
      <w:tr w:rsidR="00166F63" w:rsidRPr="00166F63" w:rsidTr="00F35FDC">
        <w:trPr>
          <w:trHeight w:hRule="exact" w:val="567"/>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上述时间、地点如有变动，以我院届时通知为准。</w:t>
            </w:r>
          </w:p>
        </w:tc>
      </w:tr>
      <w:tr w:rsidR="00166F63" w:rsidRPr="00166F63" w:rsidTr="00F35FDC">
        <w:trPr>
          <w:trHeight w:hRule="exact" w:val="1382"/>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widowControl/>
              <w:shd w:val="clear" w:color="auto" w:fill="FFFFFF"/>
              <w:adjustRightInd w:val="0"/>
              <w:snapToGrid w:val="0"/>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在采购报名、采购调研等采购过程中有任何异议，可联系我院监督科室。电话：83660063-8407；83660063-8405。</w:t>
            </w:r>
          </w:p>
        </w:tc>
      </w:tr>
    </w:tbl>
    <w:p w:rsidR="00166F63" w:rsidRPr="00166F63" w:rsidRDefault="00166F63" w:rsidP="00166F63">
      <w:pPr>
        <w:spacing w:line="440" w:lineRule="exact"/>
        <w:rPr>
          <w:rFonts w:ascii="仿宋_GB2312" w:eastAsia="仿宋_GB2312" w:hAnsi="仿宋_GB2312" w:cs="仿宋_GB2312"/>
          <w:sz w:val="32"/>
          <w:szCs w:val="32"/>
        </w:rPr>
      </w:pP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地  址： 福建省福州市福马路420号省肿瘤医院设备科（六意超市楼上三楼）</w:t>
      </w:r>
      <w:r w:rsidR="00D23DC7">
        <w:rPr>
          <w:rFonts w:ascii="仿宋_GB2312" w:eastAsia="仿宋_GB2312" w:hAnsi="仿宋_GB2312" w:cs="仿宋_GB2312" w:hint="eastAsia"/>
          <w:sz w:val="32"/>
          <w:szCs w:val="32"/>
        </w:rPr>
        <w:t>办公室五</w:t>
      </w:r>
      <w:r w:rsidRPr="00166F63">
        <w:rPr>
          <w:rFonts w:ascii="仿宋_GB2312" w:eastAsia="仿宋_GB2312" w:hAnsi="仿宋_GB2312" w:cs="仿宋_GB2312" w:hint="eastAsia"/>
          <w:sz w:val="32"/>
          <w:szCs w:val="32"/>
        </w:rPr>
        <w:t xml:space="preserve">       </w:t>
      </w:r>
    </w:p>
    <w:p w:rsidR="00166F63" w:rsidRPr="00166F63" w:rsidRDefault="00166F63" w:rsidP="00166F63">
      <w:pPr>
        <w:tabs>
          <w:tab w:val="left" w:pos="2775"/>
        </w:tabs>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邮  编： 350014</w:t>
      </w:r>
      <w:r w:rsidRPr="00166F63">
        <w:rPr>
          <w:rFonts w:ascii="仿宋_GB2312" w:eastAsia="仿宋_GB2312" w:hAnsi="仿宋_GB2312" w:cs="仿宋_GB2312" w:hint="eastAsia"/>
          <w:sz w:val="32"/>
          <w:szCs w:val="32"/>
        </w:rPr>
        <w:tab/>
      </w: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报名联系电话</w:t>
      </w:r>
      <w:r w:rsidRPr="00166F63">
        <w:rPr>
          <w:rFonts w:ascii="仿宋_GB2312" w:eastAsia="仿宋_GB2312" w:hAnsi="仿宋_GB2312" w:cs="仿宋_GB2312" w:hint="eastAsia"/>
          <w:sz w:val="32"/>
          <w:szCs w:val="32"/>
        </w:rPr>
        <w:t>：0591-62752532   何</w:t>
      </w:r>
    </w:p>
    <w:p w:rsidR="00804698" w:rsidRDefault="00FA629B">
      <w:pPr>
        <w:spacing w:line="480" w:lineRule="exact"/>
        <w:jc w:val="center"/>
        <w:rPr>
          <w:rFonts w:ascii="黑体" w:eastAsia="黑体" w:hAnsi="黑体" w:cs="黑体"/>
          <w:spacing w:val="-14"/>
          <w:sz w:val="32"/>
          <w:szCs w:val="32"/>
        </w:rPr>
      </w:pPr>
      <w:r>
        <w:rPr>
          <w:rFonts w:ascii="黑体" w:eastAsia="黑体" w:hAnsi="黑体" w:cs="黑体" w:hint="eastAsia"/>
          <w:spacing w:val="-14"/>
          <w:sz w:val="32"/>
          <w:szCs w:val="32"/>
        </w:rPr>
        <w:lastRenderedPageBreak/>
        <w:t>第二部分  具体要求</w:t>
      </w:r>
    </w:p>
    <w:p w:rsidR="00804698" w:rsidRDefault="00FA629B" w:rsidP="0040474D">
      <w:pPr>
        <w:pStyle w:val="a9"/>
        <w:ind w:firstLineChars="0" w:firstLine="0"/>
        <w:rPr>
          <w:rFonts w:ascii="仿宋_GB2312" w:eastAsia="仿宋_GB2312" w:hAnsi="仿宋_GB2312" w:cs="仿宋_GB2312"/>
          <w:color w:val="000000"/>
          <w:kern w:val="0"/>
          <w:sz w:val="32"/>
          <w:szCs w:val="32"/>
        </w:rPr>
      </w:pPr>
      <w:r>
        <w:rPr>
          <w:rFonts w:ascii="仿宋_GB2312" w:eastAsia="仿宋_GB2312" w:hAnsi="仿宋_GB2312" w:cs="仿宋_GB2312" w:hint="eastAsia"/>
          <w:spacing w:val="-14"/>
          <w:sz w:val="32"/>
          <w:szCs w:val="32"/>
        </w:rPr>
        <w:t>一、采购内容</w:t>
      </w:r>
    </w:p>
    <w:tbl>
      <w:tblPr>
        <w:tblW w:w="96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4846"/>
        <w:gridCol w:w="1425"/>
        <w:gridCol w:w="1974"/>
      </w:tblGrid>
      <w:tr w:rsidR="00804698">
        <w:trPr>
          <w:trHeight w:hRule="exact" w:val="520"/>
        </w:trPr>
        <w:tc>
          <w:tcPr>
            <w:tcW w:w="1355" w:type="dxa"/>
            <w:vAlign w:val="center"/>
          </w:tcPr>
          <w:p w:rsidR="00804698" w:rsidRDefault="00FA629B" w:rsidP="00501DDD">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合同包</w:t>
            </w:r>
          </w:p>
        </w:tc>
        <w:tc>
          <w:tcPr>
            <w:tcW w:w="4846" w:type="dxa"/>
            <w:vAlign w:val="center"/>
          </w:tcPr>
          <w:p w:rsidR="00804698" w:rsidRDefault="00FA629B" w:rsidP="00501DDD">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名 称</w:t>
            </w:r>
          </w:p>
        </w:tc>
        <w:tc>
          <w:tcPr>
            <w:tcW w:w="1425" w:type="dxa"/>
            <w:vAlign w:val="center"/>
          </w:tcPr>
          <w:p w:rsidR="00804698" w:rsidRDefault="00FA629B" w:rsidP="00501DDD">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数量</w:t>
            </w:r>
          </w:p>
        </w:tc>
        <w:tc>
          <w:tcPr>
            <w:tcW w:w="1974" w:type="dxa"/>
            <w:vAlign w:val="center"/>
          </w:tcPr>
          <w:p w:rsidR="00804698" w:rsidRDefault="00FA629B" w:rsidP="00501DDD">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预算（万元）</w:t>
            </w:r>
          </w:p>
        </w:tc>
      </w:tr>
      <w:tr w:rsidR="005E24FE" w:rsidTr="007F2D7D">
        <w:trPr>
          <w:trHeight w:hRule="exact" w:val="697"/>
        </w:trPr>
        <w:tc>
          <w:tcPr>
            <w:tcW w:w="1355" w:type="dxa"/>
            <w:shd w:val="clear" w:color="auto" w:fill="auto"/>
            <w:vAlign w:val="center"/>
          </w:tcPr>
          <w:p w:rsidR="005E24FE" w:rsidRPr="0087062E" w:rsidRDefault="005E24FE" w:rsidP="0087062E">
            <w:pPr>
              <w:spacing w:line="400" w:lineRule="exact"/>
              <w:jc w:val="center"/>
              <w:rPr>
                <w:rFonts w:ascii="仿宋_GB2312" w:eastAsia="仿宋_GB2312" w:hAnsi="仿宋_GB2312" w:cs="仿宋_GB2312"/>
                <w:bCs/>
                <w:color w:val="000000"/>
                <w:sz w:val="28"/>
                <w:szCs w:val="28"/>
              </w:rPr>
            </w:pPr>
            <w:r w:rsidRPr="0087062E">
              <w:rPr>
                <w:rFonts w:ascii="仿宋_GB2312" w:eastAsia="仿宋_GB2312" w:hAnsi="仿宋_GB2312" w:cs="仿宋_GB2312" w:hint="eastAsia"/>
                <w:bCs/>
                <w:color w:val="000000"/>
                <w:sz w:val="28"/>
                <w:szCs w:val="28"/>
              </w:rPr>
              <w:t>（一）</w:t>
            </w:r>
          </w:p>
        </w:tc>
        <w:tc>
          <w:tcPr>
            <w:tcW w:w="4846" w:type="dxa"/>
            <w:shd w:val="clear" w:color="auto" w:fill="FFFFFF"/>
            <w:vAlign w:val="center"/>
          </w:tcPr>
          <w:p w:rsidR="005E24FE" w:rsidRPr="0087062E" w:rsidRDefault="00315AB2" w:rsidP="0087062E">
            <w:pPr>
              <w:spacing w:line="400" w:lineRule="exact"/>
              <w:jc w:val="center"/>
              <w:rPr>
                <w:rFonts w:ascii="仿宋_GB2312" w:eastAsia="仿宋_GB2312" w:hAnsi="仿宋_GB2312" w:cs="仿宋_GB2312"/>
                <w:bCs/>
                <w:color w:val="000000"/>
                <w:sz w:val="28"/>
                <w:szCs w:val="28"/>
              </w:rPr>
            </w:pPr>
            <w:r w:rsidRPr="00315AB2">
              <w:rPr>
                <w:rFonts w:ascii="仿宋_GB2312" w:eastAsia="仿宋_GB2312" w:hAnsi="仿宋_GB2312" w:cs="仿宋_GB2312" w:hint="eastAsia"/>
                <w:bCs/>
                <w:color w:val="000000"/>
                <w:sz w:val="28"/>
                <w:szCs w:val="28"/>
              </w:rPr>
              <w:t>低温高速离心机</w:t>
            </w:r>
          </w:p>
        </w:tc>
        <w:tc>
          <w:tcPr>
            <w:tcW w:w="1425" w:type="dxa"/>
            <w:vAlign w:val="center"/>
          </w:tcPr>
          <w:p w:rsidR="005E24FE" w:rsidRPr="0087062E" w:rsidRDefault="00D90CCD" w:rsidP="0087062E">
            <w:pPr>
              <w:spacing w:line="40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1</w:t>
            </w:r>
            <w:r w:rsidR="005E24FE" w:rsidRPr="0087062E">
              <w:rPr>
                <w:rFonts w:ascii="仿宋_GB2312" w:eastAsia="仿宋_GB2312" w:hAnsi="仿宋_GB2312" w:cs="仿宋_GB2312" w:hint="eastAsia"/>
                <w:bCs/>
                <w:color w:val="000000"/>
                <w:sz w:val="28"/>
                <w:szCs w:val="28"/>
              </w:rPr>
              <w:t>套</w:t>
            </w:r>
          </w:p>
        </w:tc>
        <w:tc>
          <w:tcPr>
            <w:tcW w:w="1974" w:type="dxa"/>
            <w:vAlign w:val="center"/>
          </w:tcPr>
          <w:p w:rsidR="005E24FE" w:rsidRPr="0087062E" w:rsidRDefault="00315AB2" w:rsidP="0087062E">
            <w:pPr>
              <w:spacing w:line="40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4</w:t>
            </w:r>
          </w:p>
        </w:tc>
      </w:tr>
      <w:tr w:rsidR="0087062E" w:rsidTr="007F2D7D">
        <w:trPr>
          <w:trHeight w:hRule="exact" w:val="697"/>
        </w:trPr>
        <w:tc>
          <w:tcPr>
            <w:tcW w:w="1355" w:type="dxa"/>
            <w:shd w:val="clear" w:color="auto" w:fill="auto"/>
            <w:vAlign w:val="center"/>
          </w:tcPr>
          <w:p w:rsidR="0087062E" w:rsidRPr="0087062E" w:rsidRDefault="0087062E" w:rsidP="0087062E">
            <w:pPr>
              <w:spacing w:line="40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（二）</w:t>
            </w:r>
          </w:p>
        </w:tc>
        <w:tc>
          <w:tcPr>
            <w:tcW w:w="4846" w:type="dxa"/>
            <w:shd w:val="clear" w:color="auto" w:fill="FFFFFF"/>
            <w:vAlign w:val="center"/>
          </w:tcPr>
          <w:p w:rsidR="0087062E" w:rsidRDefault="00315AB2" w:rsidP="0087062E">
            <w:pPr>
              <w:spacing w:line="40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2-1 </w:t>
            </w:r>
            <w:r w:rsidRPr="00315AB2">
              <w:rPr>
                <w:rFonts w:ascii="仿宋_GB2312" w:eastAsia="仿宋_GB2312" w:hAnsi="仿宋_GB2312" w:cs="仿宋_GB2312" w:hint="eastAsia"/>
                <w:bCs/>
                <w:color w:val="000000"/>
                <w:sz w:val="28"/>
                <w:szCs w:val="28"/>
              </w:rPr>
              <w:t>离心机</w:t>
            </w:r>
          </w:p>
        </w:tc>
        <w:tc>
          <w:tcPr>
            <w:tcW w:w="1425" w:type="dxa"/>
            <w:vAlign w:val="center"/>
          </w:tcPr>
          <w:p w:rsidR="0087062E" w:rsidRPr="0087062E" w:rsidRDefault="00315AB2" w:rsidP="0087062E">
            <w:pPr>
              <w:spacing w:line="40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1</w:t>
            </w:r>
            <w:r w:rsidR="0087062E">
              <w:rPr>
                <w:rFonts w:ascii="仿宋_GB2312" w:eastAsia="仿宋_GB2312" w:hAnsi="仿宋_GB2312" w:cs="仿宋_GB2312" w:hint="eastAsia"/>
                <w:bCs/>
                <w:color w:val="000000"/>
                <w:sz w:val="28"/>
                <w:szCs w:val="28"/>
              </w:rPr>
              <w:t>套</w:t>
            </w:r>
          </w:p>
        </w:tc>
        <w:tc>
          <w:tcPr>
            <w:tcW w:w="1974" w:type="dxa"/>
            <w:vAlign w:val="center"/>
          </w:tcPr>
          <w:p w:rsidR="0087062E" w:rsidRPr="0087062E" w:rsidRDefault="00315AB2" w:rsidP="0087062E">
            <w:pPr>
              <w:spacing w:line="40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3.5</w:t>
            </w:r>
          </w:p>
        </w:tc>
      </w:tr>
      <w:tr w:rsidR="00315AB2" w:rsidTr="007F2D7D">
        <w:trPr>
          <w:trHeight w:hRule="exact" w:val="697"/>
        </w:trPr>
        <w:tc>
          <w:tcPr>
            <w:tcW w:w="1355" w:type="dxa"/>
            <w:shd w:val="clear" w:color="auto" w:fill="auto"/>
            <w:vAlign w:val="center"/>
          </w:tcPr>
          <w:p w:rsidR="00315AB2" w:rsidRPr="0087062E" w:rsidRDefault="00315AB2" w:rsidP="00061C00">
            <w:pPr>
              <w:spacing w:line="400" w:lineRule="exact"/>
              <w:jc w:val="center"/>
              <w:rPr>
                <w:rFonts w:ascii="仿宋_GB2312" w:eastAsia="仿宋_GB2312" w:hAnsi="仿宋_GB2312" w:cs="仿宋_GB2312" w:hint="eastAsia"/>
                <w:bCs/>
                <w:color w:val="000000"/>
                <w:sz w:val="28"/>
                <w:szCs w:val="28"/>
              </w:rPr>
            </w:pPr>
          </w:p>
        </w:tc>
        <w:tc>
          <w:tcPr>
            <w:tcW w:w="4846" w:type="dxa"/>
            <w:shd w:val="clear" w:color="auto" w:fill="FFFFFF"/>
            <w:vAlign w:val="center"/>
          </w:tcPr>
          <w:p w:rsidR="00315AB2" w:rsidRPr="00D90CCD" w:rsidRDefault="00315AB2" w:rsidP="0000416F">
            <w:pPr>
              <w:spacing w:line="400" w:lineRule="exact"/>
              <w:jc w:val="center"/>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 xml:space="preserve">2-2 </w:t>
            </w:r>
            <w:r w:rsidRPr="00315AB2">
              <w:rPr>
                <w:rFonts w:ascii="仿宋_GB2312" w:eastAsia="仿宋_GB2312" w:hAnsi="仿宋_GB2312" w:cs="仿宋_GB2312" w:hint="eastAsia"/>
                <w:bCs/>
                <w:color w:val="000000"/>
                <w:sz w:val="28"/>
                <w:szCs w:val="28"/>
              </w:rPr>
              <w:t>医用离心机</w:t>
            </w:r>
          </w:p>
        </w:tc>
        <w:tc>
          <w:tcPr>
            <w:tcW w:w="1425" w:type="dxa"/>
            <w:vAlign w:val="center"/>
          </w:tcPr>
          <w:p w:rsidR="00315AB2" w:rsidRDefault="00315AB2" w:rsidP="0087062E">
            <w:pPr>
              <w:spacing w:line="400" w:lineRule="exact"/>
              <w:jc w:val="center"/>
              <w:rPr>
                <w:rFonts w:ascii="仿宋_GB2312" w:eastAsia="仿宋_GB2312" w:hAnsi="仿宋_GB2312" w:cs="仿宋_GB2312" w:hint="eastAsia"/>
                <w:bCs/>
                <w:color w:val="000000"/>
                <w:sz w:val="28"/>
                <w:szCs w:val="28"/>
              </w:rPr>
            </w:pPr>
            <w:r w:rsidRPr="00315AB2">
              <w:rPr>
                <w:rFonts w:ascii="仿宋_GB2312" w:eastAsia="仿宋_GB2312" w:hAnsi="仿宋_GB2312" w:cs="仿宋_GB2312" w:hint="eastAsia"/>
                <w:bCs/>
                <w:color w:val="000000"/>
                <w:sz w:val="28"/>
                <w:szCs w:val="28"/>
              </w:rPr>
              <w:t>1套</w:t>
            </w:r>
          </w:p>
        </w:tc>
        <w:tc>
          <w:tcPr>
            <w:tcW w:w="1974" w:type="dxa"/>
            <w:vAlign w:val="center"/>
          </w:tcPr>
          <w:p w:rsidR="00315AB2" w:rsidRDefault="00315AB2" w:rsidP="0087062E">
            <w:pPr>
              <w:spacing w:line="400" w:lineRule="exact"/>
              <w:jc w:val="center"/>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8.5</w:t>
            </w:r>
          </w:p>
        </w:tc>
      </w:tr>
      <w:tr w:rsidR="0000416F" w:rsidTr="007F2D7D">
        <w:trPr>
          <w:trHeight w:hRule="exact" w:val="697"/>
        </w:trPr>
        <w:tc>
          <w:tcPr>
            <w:tcW w:w="1355" w:type="dxa"/>
            <w:shd w:val="clear" w:color="auto" w:fill="auto"/>
            <w:vAlign w:val="center"/>
          </w:tcPr>
          <w:p w:rsidR="0000416F" w:rsidRPr="0087062E" w:rsidRDefault="0000416F" w:rsidP="00061C00">
            <w:pPr>
              <w:spacing w:line="400" w:lineRule="exact"/>
              <w:jc w:val="center"/>
              <w:rPr>
                <w:rFonts w:ascii="仿宋_GB2312" w:eastAsia="仿宋_GB2312" w:hAnsi="仿宋_GB2312" w:cs="仿宋_GB2312"/>
                <w:bCs/>
                <w:color w:val="000000"/>
                <w:sz w:val="28"/>
                <w:szCs w:val="28"/>
              </w:rPr>
            </w:pPr>
            <w:r w:rsidRPr="0087062E">
              <w:rPr>
                <w:rFonts w:ascii="仿宋_GB2312" w:eastAsia="仿宋_GB2312" w:hAnsi="仿宋_GB2312" w:cs="仿宋_GB2312" w:hint="eastAsia"/>
                <w:bCs/>
                <w:color w:val="000000"/>
                <w:sz w:val="28"/>
                <w:szCs w:val="28"/>
              </w:rPr>
              <w:t>（三）</w:t>
            </w:r>
          </w:p>
        </w:tc>
        <w:tc>
          <w:tcPr>
            <w:tcW w:w="4846" w:type="dxa"/>
            <w:shd w:val="clear" w:color="auto" w:fill="FFFFFF"/>
            <w:vAlign w:val="center"/>
          </w:tcPr>
          <w:p w:rsidR="0000416F" w:rsidRPr="0087062E" w:rsidRDefault="00315AB2" w:rsidP="0000416F">
            <w:pPr>
              <w:spacing w:line="400" w:lineRule="exact"/>
              <w:jc w:val="center"/>
              <w:rPr>
                <w:rFonts w:ascii="仿宋_GB2312" w:eastAsia="仿宋_GB2312" w:hAnsi="仿宋_GB2312" w:cs="仿宋_GB2312"/>
                <w:bCs/>
                <w:color w:val="000000"/>
                <w:sz w:val="28"/>
                <w:szCs w:val="28"/>
              </w:rPr>
            </w:pPr>
            <w:r w:rsidRPr="00315AB2">
              <w:rPr>
                <w:rFonts w:ascii="仿宋_GB2312" w:eastAsia="仿宋_GB2312" w:hAnsi="仿宋_GB2312" w:cs="仿宋_GB2312" w:hint="eastAsia"/>
                <w:bCs/>
                <w:color w:val="000000"/>
                <w:sz w:val="28"/>
                <w:szCs w:val="28"/>
              </w:rPr>
              <w:t>高压灭菌器</w:t>
            </w:r>
          </w:p>
        </w:tc>
        <w:tc>
          <w:tcPr>
            <w:tcW w:w="1425" w:type="dxa"/>
            <w:vAlign w:val="center"/>
          </w:tcPr>
          <w:p w:rsidR="0000416F" w:rsidRDefault="0000416F" w:rsidP="0087062E">
            <w:pPr>
              <w:spacing w:line="40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1套</w:t>
            </w:r>
          </w:p>
        </w:tc>
        <w:tc>
          <w:tcPr>
            <w:tcW w:w="1974" w:type="dxa"/>
            <w:vAlign w:val="center"/>
          </w:tcPr>
          <w:p w:rsidR="0000416F" w:rsidRDefault="00D90CCD" w:rsidP="0087062E">
            <w:pPr>
              <w:spacing w:line="40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10</w:t>
            </w:r>
          </w:p>
        </w:tc>
      </w:tr>
    </w:tbl>
    <w:p w:rsidR="00204729" w:rsidRDefault="00204729" w:rsidP="00204729">
      <w:pPr>
        <w:rPr>
          <w:rFonts w:ascii="仿宋_GB2312" w:eastAsia="仿宋_GB2312" w:hAnsi="仿宋_GB2312" w:cs="仿宋_GB2312"/>
          <w:sz w:val="32"/>
          <w:szCs w:val="32"/>
        </w:rPr>
      </w:pPr>
    </w:p>
    <w:p w:rsidR="00804698" w:rsidRPr="00204729" w:rsidRDefault="00FA629B" w:rsidP="00204729">
      <w:pPr>
        <w:numPr>
          <w:ilvl w:val="0"/>
          <w:numId w:val="1"/>
        </w:numPr>
        <w:rPr>
          <w:rFonts w:ascii="仿宋_GB2312" w:eastAsia="仿宋_GB2312" w:hAnsi="仿宋_GB2312" w:cs="仿宋_GB2312"/>
          <w:sz w:val="32"/>
          <w:szCs w:val="32"/>
        </w:rPr>
      </w:pPr>
      <w:r w:rsidRPr="00204729">
        <w:rPr>
          <w:rFonts w:ascii="仿宋_GB2312" w:eastAsia="仿宋_GB2312" w:hAnsi="仿宋_GB2312" w:cs="仿宋_GB2312" w:hint="eastAsia"/>
          <w:sz w:val="32"/>
          <w:szCs w:val="32"/>
        </w:rPr>
        <w:t>技术功能及服务要求</w:t>
      </w:r>
    </w:p>
    <w:p w:rsidR="00804698" w:rsidRDefault="00FA629B">
      <w:pPr>
        <w:pStyle w:val="Flietext"/>
        <w:rPr>
          <w:rFonts w:ascii="仿宋_GB2312" w:hAnsi="仿宋_GB2312" w:cs="仿宋_GB2312"/>
          <w:sz w:val="32"/>
          <w:szCs w:val="32"/>
        </w:rPr>
      </w:pPr>
      <w:r>
        <w:rPr>
          <w:rFonts w:ascii="仿宋_GB2312" w:hAnsi="仿宋_GB2312" w:cs="仿宋_GB2312" w:hint="eastAsia"/>
          <w:sz w:val="32"/>
          <w:szCs w:val="32"/>
        </w:rPr>
        <w:t>合同包（一）</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134"/>
        <w:gridCol w:w="7512"/>
      </w:tblGrid>
      <w:tr w:rsidR="00804698" w:rsidTr="00C82B79">
        <w:trPr>
          <w:trHeight w:hRule="exact" w:val="706"/>
        </w:trPr>
        <w:tc>
          <w:tcPr>
            <w:tcW w:w="925"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134"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804698" w:rsidTr="00370423">
        <w:trPr>
          <w:trHeight w:val="1975"/>
        </w:trPr>
        <w:tc>
          <w:tcPr>
            <w:tcW w:w="925" w:type="dxa"/>
            <w:vAlign w:val="center"/>
          </w:tcPr>
          <w:p w:rsidR="00804698" w:rsidRDefault="00FA629B" w:rsidP="00501DDD">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sidR="004B4E54">
              <w:rPr>
                <w:rFonts w:ascii="仿宋_GB2312" w:eastAsia="仿宋_GB2312" w:hAnsi="仿宋_GB2312" w:cs="仿宋_GB2312" w:hint="eastAsia"/>
                <w:color w:val="000000"/>
                <w:kern w:val="0"/>
                <w:sz w:val="28"/>
                <w:szCs w:val="28"/>
              </w:rPr>
              <w:t>-1</w:t>
            </w:r>
          </w:p>
        </w:tc>
        <w:tc>
          <w:tcPr>
            <w:tcW w:w="1134" w:type="dxa"/>
            <w:vAlign w:val="center"/>
          </w:tcPr>
          <w:p w:rsidR="00804698" w:rsidRDefault="00315AB2" w:rsidP="00D90CCD">
            <w:pPr>
              <w:spacing w:line="400" w:lineRule="exact"/>
              <w:rPr>
                <w:rFonts w:ascii="仿宋_GB2312" w:eastAsia="仿宋_GB2312" w:hAnsi="仿宋_GB2312" w:cs="仿宋_GB2312"/>
                <w:sz w:val="28"/>
                <w:szCs w:val="28"/>
              </w:rPr>
            </w:pPr>
            <w:r w:rsidRPr="00315AB2">
              <w:rPr>
                <w:rFonts w:ascii="仿宋_GB2312" w:eastAsia="仿宋_GB2312" w:hAnsi="仿宋_GB2312" w:cs="仿宋_GB2312" w:hint="eastAsia"/>
                <w:bCs/>
                <w:color w:val="000000"/>
                <w:sz w:val="28"/>
                <w:szCs w:val="28"/>
              </w:rPr>
              <w:t>低温高速离心机</w:t>
            </w:r>
          </w:p>
        </w:tc>
        <w:tc>
          <w:tcPr>
            <w:tcW w:w="7512" w:type="dxa"/>
          </w:tcPr>
          <w:p w:rsidR="00315AB2" w:rsidRPr="00315AB2" w:rsidRDefault="00315AB2" w:rsidP="00315AB2">
            <w:pPr>
              <w:numPr>
                <w:ilvl w:val="0"/>
                <w:numId w:val="17"/>
              </w:numPr>
              <w:rPr>
                <w:rFonts w:ascii="宋体" w:hAnsi="宋体" w:cs="宋体"/>
                <w:bCs/>
              </w:rPr>
            </w:pPr>
            <w:r w:rsidRPr="00315AB2">
              <w:rPr>
                <w:rFonts w:ascii="宋体" w:hAnsi="宋体" w:cs="宋体" w:hint="eastAsia"/>
                <w:bCs/>
              </w:rPr>
              <w:t>需要体积小，不占用太多空间，易于摆放；</w:t>
            </w:r>
          </w:p>
          <w:p w:rsidR="00315AB2" w:rsidRPr="00315AB2" w:rsidRDefault="00315AB2" w:rsidP="00315AB2">
            <w:pPr>
              <w:numPr>
                <w:ilvl w:val="0"/>
                <w:numId w:val="17"/>
              </w:numPr>
              <w:rPr>
                <w:rFonts w:ascii="宋体" w:hAnsi="宋体" w:cs="宋体"/>
                <w:bCs/>
              </w:rPr>
            </w:pPr>
            <w:r w:rsidRPr="00315AB2">
              <w:rPr>
                <w:rFonts w:ascii="宋体" w:hAnsi="宋体" w:cs="宋体"/>
                <w:bCs/>
              </w:rPr>
              <w:t>预冷</w:t>
            </w:r>
            <w:r w:rsidRPr="00315AB2">
              <w:rPr>
                <w:rFonts w:ascii="宋体" w:hAnsi="宋体" w:cs="宋体" w:hint="eastAsia"/>
                <w:bCs/>
              </w:rPr>
              <w:t>温度</w:t>
            </w:r>
            <w:r w:rsidRPr="00315AB2">
              <w:rPr>
                <w:rFonts w:ascii="宋体" w:hAnsi="宋体" w:cs="宋体"/>
                <w:bCs/>
              </w:rPr>
              <w:t>-10℃到+40℃</w:t>
            </w:r>
            <w:r w:rsidRPr="00315AB2">
              <w:rPr>
                <w:rFonts w:ascii="宋体" w:hAnsi="宋体" w:cs="宋体" w:hint="eastAsia"/>
                <w:bCs/>
              </w:rPr>
              <w:t>或更大范围；</w:t>
            </w:r>
          </w:p>
          <w:p w:rsidR="00315AB2" w:rsidRPr="00315AB2" w:rsidRDefault="00315AB2" w:rsidP="00315AB2">
            <w:pPr>
              <w:numPr>
                <w:ilvl w:val="0"/>
                <w:numId w:val="17"/>
              </w:numPr>
              <w:rPr>
                <w:rFonts w:ascii="宋体" w:hAnsi="宋体" w:cs="宋体"/>
                <w:bCs/>
              </w:rPr>
            </w:pPr>
            <w:r w:rsidRPr="00315AB2">
              <w:rPr>
                <w:rFonts w:ascii="宋体" w:hAnsi="宋体" w:cs="宋体" w:hint="eastAsia"/>
                <w:bCs/>
              </w:rPr>
              <w:t>可自定义离心时间与连续离心；</w:t>
            </w:r>
          </w:p>
          <w:p w:rsidR="00315AB2" w:rsidRPr="00315AB2" w:rsidRDefault="00315AB2" w:rsidP="00315AB2">
            <w:pPr>
              <w:numPr>
                <w:ilvl w:val="0"/>
                <w:numId w:val="17"/>
              </w:numPr>
              <w:rPr>
                <w:rFonts w:ascii="宋体" w:hAnsi="宋体" w:cs="宋体"/>
                <w:bCs/>
              </w:rPr>
            </w:pPr>
            <w:r w:rsidRPr="00315AB2">
              <w:rPr>
                <w:rFonts w:ascii="宋体" w:hAnsi="宋体" w:cs="宋体" w:hint="eastAsia"/>
                <w:bCs/>
              </w:rPr>
              <w:t>转速不小于4000rpm，最大离心力不小于3000g；</w:t>
            </w:r>
          </w:p>
          <w:p w:rsidR="00315AB2" w:rsidRDefault="00315AB2" w:rsidP="00315AB2">
            <w:pPr>
              <w:numPr>
                <w:ilvl w:val="0"/>
                <w:numId w:val="17"/>
              </w:numPr>
              <w:rPr>
                <w:rFonts w:ascii="宋体" w:hAnsi="宋体" w:cs="宋体" w:hint="eastAsia"/>
                <w:bCs/>
              </w:rPr>
            </w:pPr>
            <w:r w:rsidRPr="00315AB2">
              <w:rPr>
                <w:rFonts w:ascii="宋体" w:hAnsi="宋体" w:cs="宋体" w:hint="eastAsia"/>
                <w:bCs/>
              </w:rPr>
              <w:t>转子可快速锁定，具有超速、超温、不平衡保护；</w:t>
            </w:r>
          </w:p>
          <w:p w:rsidR="00315AB2" w:rsidRPr="00315AB2" w:rsidRDefault="00315AB2" w:rsidP="00315AB2">
            <w:pPr>
              <w:numPr>
                <w:ilvl w:val="0"/>
                <w:numId w:val="17"/>
              </w:numPr>
              <w:rPr>
                <w:rFonts w:ascii="宋体" w:hAnsi="宋体" w:cs="宋体"/>
                <w:bCs/>
              </w:rPr>
            </w:pPr>
            <w:r w:rsidRPr="00315AB2">
              <w:rPr>
                <w:rFonts w:ascii="宋体" w:hAnsi="宋体" w:cs="宋体" w:hint="eastAsia"/>
                <w:bCs/>
              </w:rPr>
              <w:t>需要具备定速计时功能，当离心机达到设定速度时才开始倒数计时。</w:t>
            </w:r>
          </w:p>
          <w:p w:rsidR="00974418" w:rsidRPr="0087062E" w:rsidRDefault="00974418" w:rsidP="00315AB2">
            <w:pPr>
              <w:rPr>
                <w:rFonts w:ascii="宋体" w:hAnsi="宋体" w:cs="宋体"/>
                <w:bCs/>
              </w:rPr>
            </w:pPr>
          </w:p>
        </w:tc>
      </w:tr>
    </w:tbl>
    <w:p w:rsidR="0087062E" w:rsidRDefault="0087062E" w:rsidP="0087062E">
      <w:pPr>
        <w:pStyle w:val="Flietext"/>
        <w:rPr>
          <w:rFonts w:ascii="仿宋_GB2312" w:hAnsi="仿宋_GB2312" w:cs="仿宋_GB2312"/>
          <w:sz w:val="32"/>
          <w:szCs w:val="32"/>
        </w:rPr>
      </w:pPr>
    </w:p>
    <w:p w:rsidR="0087062E" w:rsidRDefault="0087062E" w:rsidP="0087062E">
      <w:pPr>
        <w:pStyle w:val="Flietext"/>
        <w:rPr>
          <w:rFonts w:ascii="仿宋_GB2312" w:hAnsi="仿宋_GB2312" w:cs="仿宋_GB2312"/>
          <w:sz w:val="32"/>
          <w:szCs w:val="32"/>
        </w:rPr>
      </w:pPr>
      <w:r>
        <w:rPr>
          <w:rFonts w:ascii="仿宋_GB2312" w:hAnsi="仿宋_GB2312" w:cs="仿宋_GB2312" w:hint="eastAsia"/>
          <w:sz w:val="32"/>
          <w:szCs w:val="32"/>
        </w:rPr>
        <w:t>合同包（二）</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134"/>
        <w:gridCol w:w="7512"/>
      </w:tblGrid>
      <w:tr w:rsidR="0087062E" w:rsidTr="00576AC9">
        <w:trPr>
          <w:trHeight w:hRule="exact" w:val="706"/>
        </w:trPr>
        <w:tc>
          <w:tcPr>
            <w:tcW w:w="925" w:type="dxa"/>
            <w:vAlign w:val="center"/>
          </w:tcPr>
          <w:p w:rsidR="0087062E" w:rsidRDefault="0087062E" w:rsidP="00576AC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134" w:type="dxa"/>
            <w:vAlign w:val="center"/>
          </w:tcPr>
          <w:p w:rsidR="0087062E" w:rsidRDefault="0087062E" w:rsidP="00576AC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87062E" w:rsidRDefault="0087062E" w:rsidP="00576AC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87062E" w:rsidTr="00576AC9">
        <w:trPr>
          <w:trHeight w:val="1975"/>
        </w:trPr>
        <w:tc>
          <w:tcPr>
            <w:tcW w:w="925" w:type="dxa"/>
            <w:vAlign w:val="center"/>
          </w:tcPr>
          <w:p w:rsidR="0087062E" w:rsidRDefault="0087062E" w:rsidP="00501DDD">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2-1</w:t>
            </w:r>
          </w:p>
        </w:tc>
        <w:tc>
          <w:tcPr>
            <w:tcW w:w="1134" w:type="dxa"/>
            <w:vAlign w:val="center"/>
          </w:tcPr>
          <w:p w:rsidR="0087062E" w:rsidRDefault="00315AB2" w:rsidP="00D90CCD">
            <w:pPr>
              <w:spacing w:line="400" w:lineRule="exact"/>
              <w:rPr>
                <w:rFonts w:ascii="仿宋_GB2312" w:eastAsia="仿宋_GB2312" w:hAnsi="仿宋_GB2312" w:cs="仿宋_GB2312"/>
                <w:sz w:val="28"/>
                <w:szCs w:val="28"/>
              </w:rPr>
            </w:pPr>
            <w:r w:rsidRPr="00315AB2">
              <w:rPr>
                <w:rFonts w:ascii="仿宋_GB2312" w:eastAsia="仿宋_GB2312" w:hAnsi="仿宋_GB2312" w:cs="仿宋_GB2312" w:hint="eastAsia"/>
                <w:bCs/>
                <w:color w:val="000000"/>
                <w:sz w:val="28"/>
                <w:szCs w:val="28"/>
              </w:rPr>
              <w:t>离心机</w:t>
            </w:r>
          </w:p>
        </w:tc>
        <w:tc>
          <w:tcPr>
            <w:tcW w:w="7512" w:type="dxa"/>
          </w:tcPr>
          <w:p w:rsidR="00315AB2" w:rsidRPr="000B267E" w:rsidRDefault="00315AB2" w:rsidP="000B267E">
            <w:pPr>
              <w:numPr>
                <w:ilvl w:val="0"/>
                <w:numId w:val="21"/>
              </w:numPr>
              <w:rPr>
                <w:rFonts w:ascii="宋体" w:hAnsi="宋体" w:cs="宋体"/>
                <w:bCs/>
              </w:rPr>
            </w:pPr>
            <w:r w:rsidRPr="000B267E">
              <w:rPr>
                <w:rFonts w:ascii="宋体" w:hAnsi="宋体" w:cs="宋体" w:hint="eastAsia"/>
                <w:bCs/>
              </w:rPr>
              <w:t>温度控制-10℃~40℃；</w:t>
            </w:r>
          </w:p>
          <w:p w:rsidR="00315AB2" w:rsidRPr="000B267E" w:rsidRDefault="00315AB2" w:rsidP="000B267E">
            <w:pPr>
              <w:numPr>
                <w:ilvl w:val="0"/>
                <w:numId w:val="21"/>
              </w:numPr>
              <w:rPr>
                <w:rFonts w:ascii="宋体" w:hAnsi="宋体" w:cs="宋体"/>
                <w:bCs/>
              </w:rPr>
            </w:pPr>
            <w:r w:rsidRPr="000B267E">
              <w:rPr>
                <w:rFonts w:ascii="宋体" w:hAnsi="宋体" w:cs="宋体" w:hint="eastAsia"/>
                <w:bCs/>
              </w:rPr>
              <w:t>多档升降速度可设置；</w:t>
            </w:r>
          </w:p>
          <w:p w:rsidR="000B267E" w:rsidRPr="000B267E" w:rsidRDefault="000B267E" w:rsidP="000B267E">
            <w:pPr>
              <w:numPr>
                <w:ilvl w:val="0"/>
                <w:numId w:val="21"/>
              </w:numPr>
              <w:rPr>
                <w:rFonts w:ascii="宋体" w:hAnsi="宋体" w:cs="宋体" w:hint="eastAsia"/>
                <w:bCs/>
              </w:rPr>
            </w:pPr>
            <w:r w:rsidRPr="000B267E">
              <w:rPr>
                <w:rFonts w:ascii="宋体" w:hAnsi="宋体" w:cs="宋体" w:hint="eastAsia"/>
                <w:bCs/>
              </w:rPr>
              <w:t>具有超温、超速、不平衡等保护；</w:t>
            </w:r>
          </w:p>
          <w:p w:rsidR="000B267E" w:rsidRPr="000B267E" w:rsidRDefault="000B267E" w:rsidP="000B267E">
            <w:pPr>
              <w:numPr>
                <w:ilvl w:val="0"/>
                <w:numId w:val="21"/>
              </w:numPr>
              <w:rPr>
                <w:rFonts w:ascii="宋体" w:hAnsi="宋体" w:cs="宋体" w:hint="eastAsia"/>
                <w:bCs/>
              </w:rPr>
            </w:pPr>
            <w:r w:rsidRPr="000B267E">
              <w:rPr>
                <w:rFonts w:ascii="宋体" w:hAnsi="宋体" w:cs="宋体" w:hint="eastAsia"/>
                <w:bCs/>
              </w:rPr>
              <w:t>需要具有定时功能，范围1-99min59s；</w:t>
            </w:r>
          </w:p>
          <w:p w:rsidR="0087062E" w:rsidRPr="000B267E" w:rsidRDefault="000B267E" w:rsidP="000B267E">
            <w:pPr>
              <w:numPr>
                <w:ilvl w:val="0"/>
                <w:numId w:val="21"/>
              </w:numPr>
              <w:rPr>
                <w:rFonts w:ascii="宋体" w:hAnsi="宋体" w:cs="宋体"/>
                <w:sz w:val="18"/>
                <w:szCs w:val="18"/>
              </w:rPr>
            </w:pPr>
            <w:r w:rsidRPr="000B267E">
              <w:rPr>
                <w:rFonts w:ascii="宋体" w:hAnsi="宋体" w:cs="宋体" w:hint="eastAsia"/>
                <w:bCs/>
              </w:rPr>
              <w:t>最高转速4000r/min，最大相对离心力4000xg，最大容量4x250ml，①8X50ml水平转子②32X15ml水平转子③32X10ml水平转子</w:t>
            </w:r>
          </w:p>
        </w:tc>
      </w:tr>
      <w:tr w:rsidR="000B267E" w:rsidTr="00576AC9">
        <w:trPr>
          <w:trHeight w:val="1975"/>
        </w:trPr>
        <w:tc>
          <w:tcPr>
            <w:tcW w:w="925" w:type="dxa"/>
            <w:vAlign w:val="center"/>
          </w:tcPr>
          <w:p w:rsidR="000B267E" w:rsidRDefault="000B267E" w:rsidP="00501DDD">
            <w:pPr>
              <w:widowControl/>
              <w:spacing w:afterLines="50"/>
              <w:jc w:val="center"/>
              <w:rPr>
                <w:rFonts w:ascii="仿宋_GB2312" w:eastAsia="仿宋_GB2312" w:hAnsi="仿宋_GB2312" w:cs="仿宋_GB2312" w:hint="eastAsia"/>
                <w:color w:val="000000"/>
                <w:kern w:val="0"/>
                <w:sz w:val="28"/>
                <w:szCs w:val="28"/>
              </w:rPr>
            </w:pPr>
            <w:r w:rsidRPr="000B267E">
              <w:rPr>
                <w:rFonts w:ascii="仿宋_GB2312" w:eastAsia="仿宋_GB2312" w:hAnsi="仿宋_GB2312" w:cs="仿宋_GB2312" w:hint="eastAsia"/>
                <w:bCs/>
                <w:color w:val="000000"/>
                <w:kern w:val="0"/>
                <w:sz w:val="28"/>
                <w:szCs w:val="28"/>
              </w:rPr>
              <w:lastRenderedPageBreak/>
              <w:t>2-2</w:t>
            </w:r>
          </w:p>
        </w:tc>
        <w:tc>
          <w:tcPr>
            <w:tcW w:w="1134" w:type="dxa"/>
            <w:vAlign w:val="center"/>
          </w:tcPr>
          <w:p w:rsidR="000B267E" w:rsidRPr="00315AB2" w:rsidRDefault="000B267E" w:rsidP="00D90CCD">
            <w:pPr>
              <w:spacing w:line="400" w:lineRule="exact"/>
              <w:rPr>
                <w:rFonts w:ascii="仿宋_GB2312" w:eastAsia="仿宋_GB2312" w:hAnsi="仿宋_GB2312" w:cs="仿宋_GB2312" w:hint="eastAsia"/>
                <w:bCs/>
                <w:color w:val="000000"/>
                <w:sz w:val="28"/>
                <w:szCs w:val="28"/>
              </w:rPr>
            </w:pPr>
            <w:r w:rsidRPr="000B267E">
              <w:rPr>
                <w:rFonts w:ascii="仿宋_GB2312" w:eastAsia="仿宋_GB2312" w:hAnsi="仿宋_GB2312" w:cs="仿宋_GB2312" w:hint="eastAsia"/>
                <w:bCs/>
                <w:color w:val="000000"/>
                <w:sz w:val="28"/>
                <w:szCs w:val="28"/>
              </w:rPr>
              <w:t>医用离心机</w:t>
            </w:r>
          </w:p>
        </w:tc>
        <w:tc>
          <w:tcPr>
            <w:tcW w:w="7512" w:type="dxa"/>
          </w:tcPr>
          <w:p w:rsidR="000B267E" w:rsidRDefault="000B267E" w:rsidP="000B267E">
            <w:pPr>
              <w:pStyle w:val="10"/>
              <w:numPr>
                <w:ilvl w:val="0"/>
                <w:numId w:val="22"/>
              </w:numPr>
              <w:ind w:firstLineChars="0"/>
              <w:rPr>
                <w:rFonts w:ascii="宋体" w:hAnsi="宋体" w:cs="宋体"/>
              </w:rPr>
            </w:pPr>
            <w:r>
              <w:rPr>
                <w:rFonts w:ascii="宋体" w:hAnsi="宋体" w:cs="宋体" w:hint="eastAsia"/>
              </w:rPr>
              <w:t>需要具备良好的制冷系统；</w:t>
            </w:r>
          </w:p>
          <w:p w:rsidR="000B267E" w:rsidRDefault="000B267E" w:rsidP="000B267E">
            <w:pPr>
              <w:pStyle w:val="10"/>
              <w:numPr>
                <w:ilvl w:val="0"/>
                <w:numId w:val="22"/>
              </w:numPr>
              <w:ind w:firstLineChars="0"/>
              <w:rPr>
                <w:rFonts w:ascii="宋体" w:hAnsi="宋体" w:cs="宋体"/>
              </w:rPr>
            </w:pPr>
            <w:r>
              <w:rPr>
                <w:rFonts w:ascii="宋体" w:hAnsi="宋体" w:cs="宋体" w:hint="eastAsia"/>
              </w:rPr>
              <w:t>可自定义离心时间与连续离心</w:t>
            </w:r>
          </w:p>
          <w:p w:rsidR="000B267E" w:rsidRDefault="000B267E" w:rsidP="000B267E">
            <w:pPr>
              <w:pStyle w:val="10"/>
              <w:numPr>
                <w:ilvl w:val="0"/>
                <w:numId w:val="22"/>
              </w:numPr>
              <w:ind w:firstLineChars="0"/>
              <w:rPr>
                <w:rFonts w:ascii="宋体" w:hAnsi="宋体" w:cs="宋体"/>
              </w:rPr>
            </w:pPr>
            <w:r>
              <w:rPr>
                <w:rFonts w:ascii="宋体" w:hAnsi="宋体" w:cs="宋体" w:hint="eastAsia"/>
              </w:rPr>
              <w:t>转速不小于13000rpm，最大离心力不小于20000g</w:t>
            </w:r>
          </w:p>
          <w:p w:rsidR="000B267E" w:rsidRDefault="000B267E" w:rsidP="000B267E">
            <w:pPr>
              <w:pStyle w:val="10"/>
              <w:numPr>
                <w:ilvl w:val="0"/>
                <w:numId w:val="22"/>
              </w:numPr>
              <w:ind w:firstLineChars="0"/>
              <w:rPr>
                <w:rFonts w:ascii="宋体" w:hAnsi="宋体" w:cs="宋体"/>
              </w:rPr>
            </w:pPr>
            <w:r>
              <w:rPr>
                <w:rFonts w:ascii="宋体" w:hAnsi="宋体" w:cs="宋体" w:hint="eastAsia"/>
              </w:rPr>
              <w:t>转子可快速锁定，具有超速、超温、不平衡保护</w:t>
            </w:r>
          </w:p>
          <w:p w:rsidR="000B267E" w:rsidRPr="000B267E" w:rsidRDefault="000B267E" w:rsidP="000B267E">
            <w:pPr>
              <w:pStyle w:val="10"/>
              <w:numPr>
                <w:ilvl w:val="0"/>
                <w:numId w:val="22"/>
              </w:numPr>
              <w:ind w:firstLineChars="0"/>
              <w:rPr>
                <w:rFonts w:hint="eastAsia"/>
              </w:rPr>
            </w:pPr>
            <w:r w:rsidRPr="000B267E">
              <w:rPr>
                <w:rFonts w:hint="eastAsia"/>
              </w:rPr>
              <w:t>需要具备定速计时功能，当离心机达到设定速度时才开始倒数计时</w:t>
            </w:r>
          </w:p>
          <w:p w:rsidR="000B267E" w:rsidRDefault="000B267E" w:rsidP="000B267E">
            <w:pPr>
              <w:pStyle w:val="10"/>
              <w:numPr>
                <w:ilvl w:val="0"/>
                <w:numId w:val="22"/>
              </w:numPr>
              <w:ind w:firstLineChars="0"/>
            </w:pPr>
            <w:r w:rsidRPr="000B267E">
              <w:rPr>
                <w:rFonts w:hint="eastAsia"/>
              </w:rPr>
              <w:t>气密性转子</w:t>
            </w:r>
            <w:r w:rsidRPr="000B267E">
              <w:rPr>
                <w:rFonts w:hint="eastAsia"/>
              </w:rPr>
              <w:t xml:space="preserve">, </w:t>
            </w:r>
            <w:r w:rsidRPr="000B267E">
              <w:rPr>
                <w:rFonts w:hint="eastAsia"/>
              </w:rPr>
              <w:t>适用于</w:t>
            </w:r>
            <w:r w:rsidRPr="000B267E">
              <w:rPr>
                <w:rFonts w:hint="eastAsia"/>
              </w:rPr>
              <w:t>24 </w:t>
            </w:r>
            <w:r w:rsidRPr="000B267E">
              <w:rPr>
                <w:rFonts w:hint="eastAsia"/>
              </w:rPr>
              <w:t>×</w:t>
            </w:r>
            <w:r w:rsidRPr="000B267E">
              <w:rPr>
                <w:rFonts w:hint="eastAsia"/>
              </w:rPr>
              <w:t xml:space="preserve"> 1.5/2.0 mL </w:t>
            </w:r>
            <w:r w:rsidRPr="000B267E">
              <w:rPr>
                <w:rFonts w:hint="eastAsia"/>
              </w:rPr>
              <w:t>离心管</w:t>
            </w:r>
          </w:p>
          <w:p w:rsidR="000B267E" w:rsidRPr="000B267E" w:rsidRDefault="000B267E" w:rsidP="000B267E">
            <w:pPr>
              <w:ind w:left="360"/>
              <w:rPr>
                <w:rFonts w:ascii="宋体" w:hAnsi="宋体" w:cs="宋体" w:hint="eastAsia"/>
                <w:bCs/>
              </w:rPr>
            </w:pPr>
          </w:p>
        </w:tc>
      </w:tr>
    </w:tbl>
    <w:p w:rsidR="00204729" w:rsidRDefault="00204729" w:rsidP="00BF23E7">
      <w:pPr>
        <w:pStyle w:val="Flietext"/>
        <w:rPr>
          <w:rFonts w:ascii="仿宋_GB2312" w:hAnsi="仿宋_GB2312" w:cs="仿宋_GB2312"/>
          <w:sz w:val="32"/>
          <w:szCs w:val="32"/>
        </w:rPr>
      </w:pPr>
    </w:p>
    <w:p w:rsidR="0000416F" w:rsidRDefault="0000416F" w:rsidP="0000416F">
      <w:pPr>
        <w:pStyle w:val="Flietext"/>
        <w:rPr>
          <w:rFonts w:ascii="仿宋_GB2312" w:hAnsi="仿宋_GB2312" w:cs="仿宋_GB2312"/>
          <w:sz w:val="32"/>
          <w:szCs w:val="32"/>
        </w:rPr>
      </w:pPr>
      <w:r>
        <w:rPr>
          <w:rFonts w:ascii="仿宋_GB2312" w:hAnsi="仿宋_GB2312" w:cs="仿宋_GB2312" w:hint="eastAsia"/>
          <w:sz w:val="32"/>
          <w:szCs w:val="32"/>
        </w:rPr>
        <w:t>合同包（三）</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134"/>
        <w:gridCol w:w="7512"/>
      </w:tblGrid>
      <w:tr w:rsidR="0000416F" w:rsidTr="00061C00">
        <w:trPr>
          <w:trHeight w:hRule="exact" w:val="706"/>
        </w:trPr>
        <w:tc>
          <w:tcPr>
            <w:tcW w:w="925" w:type="dxa"/>
            <w:vAlign w:val="center"/>
          </w:tcPr>
          <w:p w:rsidR="0000416F" w:rsidRDefault="0000416F" w:rsidP="00061C0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134" w:type="dxa"/>
            <w:vAlign w:val="center"/>
          </w:tcPr>
          <w:p w:rsidR="0000416F" w:rsidRDefault="0000416F" w:rsidP="00061C0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00416F" w:rsidRDefault="0000416F" w:rsidP="00061C0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00416F" w:rsidTr="00061C00">
        <w:trPr>
          <w:trHeight w:val="1975"/>
        </w:trPr>
        <w:tc>
          <w:tcPr>
            <w:tcW w:w="925" w:type="dxa"/>
            <w:vAlign w:val="center"/>
          </w:tcPr>
          <w:p w:rsidR="0000416F" w:rsidRDefault="0000416F" w:rsidP="00501DDD">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3-1</w:t>
            </w:r>
          </w:p>
        </w:tc>
        <w:tc>
          <w:tcPr>
            <w:tcW w:w="1134" w:type="dxa"/>
            <w:vAlign w:val="center"/>
          </w:tcPr>
          <w:p w:rsidR="0000416F" w:rsidRDefault="000B267E" w:rsidP="00D90CCD">
            <w:pPr>
              <w:spacing w:line="400" w:lineRule="exact"/>
              <w:rPr>
                <w:rFonts w:ascii="仿宋_GB2312" w:eastAsia="仿宋_GB2312" w:hAnsi="仿宋_GB2312" w:cs="仿宋_GB2312"/>
                <w:sz w:val="28"/>
                <w:szCs w:val="28"/>
              </w:rPr>
            </w:pPr>
            <w:r w:rsidRPr="000B267E">
              <w:rPr>
                <w:rFonts w:ascii="仿宋_GB2312" w:eastAsia="仿宋_GB2312" w:hAnsi="仿宋_GB2312" w:cs="仿宋_GB2312" w:hint="eastAsia"/>
                <w:bCs/>
                <w:color w:val="000000"/>
                <w:sz w:val="28"/>
                <w:szCs w:val="28"/>
              </w:rPr>
              <w:t>高压灭菌器</w:t>
            </w:r>
          </w:p>
        </w:tc>
        <w:tc>
          <w:tcPr>
            <w:tcW w:w="7512" w:type="dxa"/>
          </w:tcPr>
          <w:p w:rsidR="000B267E" w:rsidRPr="000B267E" w:rsidRDefault="000B267E" w:rsidP="000B267E">
            <w:pPr>
              <w:rPr>
                <w:rFonts w:ascii="宋体" w:hAnsi="宋体" w:cs="宋体"/>
                <w:bCs/>
              </w:rPr>
            </w:pPr>
            <w:r w:rsidRPr="000B267E">
              <w:rPr>
                <w:rFonts w:ascii="宋体" w:hAnsi="宋体" w:cs="宋体"/>
                <w:bCs/>
              </w:rPr>
              <w:t>1.有效容积：≥75L</w:t>
            </w:r>
            <w:r w:rsidRPr="000B267E">
              <w:rPr>
                <w:rFonts w:ascii="宋体" w:hAnsi="宋体" w:cs="宋体" w:hint="eastAsia"/>
                <w:bCs/>
              </w:rPr>
              <w:t>；</w:t>
            </w:r>
            <w:r w:rsidRPr="000B267E">
              <w:rPr>
                <w:rFonts w:ascii="宋体" w:hAnsi="宋体" w:cs="宋体"/>
                <w:bCs/>
              </w:rPr>
              <w:t xml:space="preserve"> </w:t>
            </w:r>
          </w:p>
          <w:p w:rsidR="000B267E" w:rsidRPr="000B267E" w:rsidRDefault="000B267E" w:rsidP="000B267E">
            <w:pPr>
              <w:rPr>
                <w:rFonts w:ascii="宋体" w:hAnsi="宋体" w:cs="宋体" w:hint="eastAsia"/>
                <w:bCs/>
              </w:rPr>
            </w:pPr>
            <w:r w:rsidRPr="000B267E">
              <w:rPr>
                <w:rFonts w:ascii="宋体" w:hAnsi="宋体" w:cs="宋体"/>
                <w:bCs/>
              </w:rPr>
              <w:t>2.安全阀：弹簧全启式安全阀，超过最高压力0.255Mpa时自动运作，符合YY 0154标准</w:t>
            </w:r>
            <w:r w:rsidRPr="000B267E">
              <w:rPr>
                <w:rFonts w:ascii="宋体" w:hAnsi="宋体" w:cs="宋体" w:hint="eastAsia"/>
                <w:bCs/>
              </w:rPr>
              <w:t>；</w:t>
            </w:r>
          </w:p>
          <w:p w:rsidR="000B267E" w:rsidRPr="000B267E" w:rsidRDefault="000B267E" w:rsidP="000B267E">
            <w:pPr>
              <w:rPr>
                <w:rFonts w:ascii="宋体" w:hAnsi="宋体" w:cs="宋体"/>
                <w:bCs/>
              </w:rPr>
            </w:pPr>
            <w:r w:rsidRPr="000B267E">
              <w:rPr>
                <w:rFonts w:ascii="宋体" w:hAnsi="宋体" w:cs="宋体"/>
                <w:bCs/>
              </w:rPr>
              <w:t>3.温度范围：45℃~135℃</w:t>
            </w:r>
            <w:r w:rsidRPr="000B267E">
              <w:rPr>
                <w:rFonts w:ascii="宋体" w:hAnsi="宋体" w:cs="宋体" w:hint="eastAsia"/>
                <w:bCs/>
              </w:rPr>
              <w:t>；</w:t>
            </w:r>
            <w:r w:rsidRPr="000B267E">
              <w:rPr>
                <w:rFonts w:ascii="宋体" w:hAnsi="宋体" w:cs="宋体"/>
                <w:bCs/>
              </w:rPr>
              <w:t xml:space="preserve"> </w:t>
            </w:r>
          </w:p>
          <w:p w:rsidR="000B267E" w:rsidRPr="000B267E" w:rsidRDefault="000B267E" w:rsidP="000B267E">
            <w:pPr>
              <w:rPr>
                <w:rFonts w:ascii="宋体" w:hAnsi="宋体" w:cs="宋体" w:hint="eastAsia"/>
                <w:bCs/>
              </w:rPr>
            </w:pPr>
            <w:r w:rsidRPr="000B267E">
              <w:rPr>
                <w:rFonts w:ascii="宋体" w:hAnsi="宋体" w:cs="宋体"/>
                <w:bCs/>
              </w:rPr>
              <w:t>4.安全功能装置：带有漏电保护功能，发生漏电时自动切断电源，抗干烧限制，过压限制，缺水保护</w:t>
            </w:r>
            <w:r w:rsidRPr="000B267E">
              <w:rPr>
                <w:rFonts w:ascii="宋体" w:hAnsi="宋体" w:cs="宋体" w:hint="eastAsia"/>
                <w:bCs/>
              </w:rPr>
              <w:t>；</w:t>
            </w:r>
          </w:p>
          <w:p w:rsidR="000B267E" w:rsidRPr="000B267E" w:rsidRDefault="000B267E" w:rsidP="000B267E">
            <w:pPr>
              <w:rPr>
                <w:rFonts w:ascii="宋体" w:hAnsi="宋体" w:cs="宋体" w:hint="eastAsia"/>
                <w:bCs/>
              </w:rPr>
            </w:pPr>
            <w:r w:rsidRPr="000B267E">
              <w:rPr>
                <w:rFonts w:ascii="宋体" w:hAnsi="宋体" w:cs="宋体"/>
                <w:bCs/>
              </w:rPr>
              <w:t>5.防堵塞功能：容器底部排水口标配过滤器，避免异物杂质混入堵塞</w:t>
            </w:r>
            <w:r w:rsidRPr="000B267E">
              <w:rPr>
                <w:rFonts w:ascii="宋体" w:hAnsi="宋体" w:cs="宋体" w:hint="eastAsia"/>
                <w:bCs/>
              </w:rPr>
              <w:t>；</w:t>
            </w:r>
          </w:p>
          <w:p w:rsidR="000B267E" w:rsidRPr="000B267E" w:rsidRDefault="000B267E" w:rsidP="000B267E">
            <w:pPr>
              <w:rPr>
                <w:rFonts w:ascii="宋体" w:hAnsi="宋体" w:cs="宋体"/>
                <w:bCs/>
              </w:rPr>
            </w:pPr>
            <w:r w:rsidRPr="000B267E">
              <w:rPr>
                <w:rFonts w:ascii="宋体" w:hAnsi="宋体" w:cs="宋体" w:hint="eastAsia"/>
                <w:bCs/>
              </w:rPr>
              <w:t>6</w:t>
            </w:r>
            <w:r w:rsidRPr="000B267E">
              <w:rPr>
                <w:rFonts w:ascii="宋体" w:hAnsi="宋体" w:cs="宋体"/>
                <w:bCs/>
              </w:rPr>
              <w:t>.冷却方式：强制冷却键在运行前或运行中随时进行设定。标配配备1个冷却风扇</w:t>
            </w:r>
            <w:r w:rsidRPr="000B267E">
              <w:rPr>
                <w:rFonts w:ascii="宋体" w:hAnsi="宋体" w:cs="宋体" w:hint="eastAsia"/>
                <w:bCs/>
              </w:rPr>
              <w:t>；</w:t>
            </w:r>
            <w:r w:rsidRPr="000B267E">
              <w:rPr>
                <w:rFonts w:ascii="宋体" w:hAnsi="宋体" w:cs="宋体"/>
                <w:bCs/>
              </w:rPr>
              <w:t xml:space="preserve">  </w:t>
            </w:r>
          </w:p>
          <w:p w:rsidR="0000416F" w:rsidRPr="0087062E" w:rsidRDefault="000B267E" w:rsidP="000B267E">
            <w:pPr>
              <w:rPr>
                <w:rFonts w:ascii="宋体" w:hAnsi="宋体" w:cs="宋体"/>
                <w:bCs/>
              </w:rPr>
            </w:pPr>
            <w:r w:rsidRPr="000B267E">
              <w:rPr>
                <w:rFonts w:ascii="宋体" w:hAnsi="宋体" w:cs="宋体" w:hint="eastAsia"/>
                <w:bCs/>
              </w:rPr>
              <w:t>7</w:t>
            </w:r>
            <w:r w:rsidRPr="000B267E">
              <w:rPr>
                <w:rFonts w:ascii="宋体" w:hAnsi="宋体" w:cs="宋体"/>
                <w:bCs/>
              </w:rPr>
              <w:t>.</w:t>
            </w:r>
            <w:r w:rsidRPr="000B267E">
              <w:rPr>
                <w:rFonts w:ascii="宋体" w:hAnsi="宋体" w:cs="宋体" w:hint="eastAsia"/>
                <w:bCs/>
              </w:rPr>
              <w:t>有预约功能；</w:t>
            </w:r>
          </w:p>
        </w:tc>
      </w:tr>
    </w:tbl>
    <w:p w:rsidR="0000416F" w:rsidRPr="0000416F" w:rsidRDefault="0000416F" w:rsidP="00BF23E7">
      <w:pPr>
        <w:pStyle w:val="Flietext"/>
        <w:rPr>
          <w:rFonts w:ascii="仿宋_GB2312" w:hAnsi="仿宋_GB2312" w:cs="仿宋_GB2312"/>
          <w:sz w:val="32"/>
          <w:szCs w:val="32"/>
        </w:rPr>
      </w:pPr>
    </w:p>
    <w:p w:rsidR="00804698" w:rsidRDefault="00FA629B">
      <w:pPr>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三、其他要求</w:t>
      </w:r>
    </w:p>
    <w:p w:rsidR="000853C0" w:rsidRPr="000853C0" w:rsidRDefault="000853C0" w:rsidP="000853C0">
      <w:pPr>
        <w:pStyle w:val="a0"/>
      </w:pPr>
    </w:p>
    <w:p w:rsidR="00804698" w:rsidRDefault="00FA629B">
      <w:pPr>
        <w:pStyle w:val="Flietext"/>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四、调研说明</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报名参加本次调研的供应商、厂家需提供如下相关资料。</w:t>
      </w:r>
    </w:p>
    <w:p w:rsidR="00204729" w:rsidRPr="00721BD7" w:rsidRDefault="00204729" w:rsidP="00721BD7">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1、报名请携带加盖公章的项目文件回执单1张，营业执照复印件、公司简介、设备彩页、三证、厂家授权书、参与项目调研供应商代表的个人授权函（需加盖供应商公章）和身份证复印件、近半年医社保或缴税证明材料等相关材料胶装1份，</w:t>
      </w:r>
      <w:r w:rsidR="00DA2F9F">
        <w:rPr>
          <w:rFonts w:ascii="仿宋_GB2312" w:eastAsia="仿宋_GB2312" w:hAnsiTheme="minorEastAsia" w:cs="仿宋_GB2312" w:hint="eastAsia"/>
          <w:bCs/>
          <w:sz w:val="32"/>
          <w:szCs w:val="32"/>
          <w:shd w:val="clear" w:color="auto" w:fill="FFFFFF"/>
        </w:rPr>
        <w:t>至</w:t>
      </w:r>
      <w:r w:rsidR="00DA2F9F" w:rsidRPr="00DA2F9F">
        <w:rPr>
          <w:rFonts w:ascii="仿宋_GB2312" w:eastAsia="仿宋_GB2312" w:hAnsiTheme="minorEastAsia" w:cs="仿宋_GB2312" w:hint="eastAsia"/>
          <w:bCs/>
          <w:sz w:val="32"/>
          <w:szCs w:val="32"/>
          <w:shd w:val="clear" w:color="auto" w:fill="FFFFFF"/>
        </w:rPr>
        <w:t>福建省福州市福马路420号省肿瘤医院设备科</w:t>
      </w:r>
      <w:r w:rsidR="00DA2F9F">
        <w:rPr>
          <w:rFonts w:ascii="仿宋_GB2312" w:eastAsia="仿宋_GB2312" w:hAnsiTheme="minorEastAsia" w:cs="仿宋_GB2312" w:hint="eastAsia"/>
          <w:bCs/>
          <w:sz w:val="32"/>
          <w:szCs w:val="32"/>
          <w:shd w:val="clear" w:color="auto" w:fill="FFFFFF"/>
        </w:rPr>
        <w:t>现场报名</w:t>
      </w:r>
      <w:r w:rsidRPr="00204729">
        <w:rPr>
          <w:rFonts w:ascii="仿宋_GB2312" w:eastAsia="仿宋_GB2312" w:hAnsiTheme="minorEastAsia" w:cs="仿宋_GB2312" w:hint="eastAsia"/>
          <w:bCs/>
          <w:sz w:val="32"/>
          <w:szCs w:val="32"/>
          <w:shd w:val="clear" w:color="auto" w:fill="FFFFFF"/>
        </w:rPr>
        <w:t>。</w:t>
      </w:r>
      <w:r w:rsidR="00721BD7" w:rsidRPr="00721BD7">
        <w:rPr>
          <w:rFonts w:ascii="仿宋_GB2312" w:eastAsia="仿宋_GB2312" w:hAnsiTheme="minorEastAsia" w:cs="仿宋_GB2312" w:hint="eastAsia"/>
          <w:bCs/>
          <w:sz w:val="32"/>
          <w:szCs w:val="32"/>
          <w:shd w:val="clear" w:color="auto" w:fill="FFFFFF"/>
        </w:rPr>
        <w:t>报名多个产品的，按包分别制作调研材料和报名回执。</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lastRenderedPageBreak/>
        <w:t>2、论证会时提交相关材料胶装1正2副。内容包含但不限于：报名文件所含内容及以下所提及内容。</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3、分别提供“信用中国”网站（</w:t>
      </w:r>
      <w:r w:rsidR="006B559D" w:rsidRPr="00724B02">
        <w:rPr>
          <w:rFonts w:ascii="仿宋_GB2312" w:eastAsia="仿宋_GB2312" w:hAnsiTheme="minorEastAsia" w:cs="仿宋_GB2312" w:hint="eastAsia"/>
          <w:bCs/>
          <w:sz w:val="32"/>
          <w:szCs w:val="32"/>
          <w:shd w:val="clear" w:color="auto" w:fill="FFFFFF"/>
        </w:rPr>
        <w:t>www.creditchina.gov.cn</w:t>
      </w:r>
      <w:r w:rsidRPr="00204729">
        <w:rPr>
          <w:rFonts w:ascii="仿宋_GB2312" w:eastAsia="仿宋_GB2312" w:hAnsiTheme="minorEastAsia" w:cs="仿宋_GB2312" w:hint="eastAsia"/>
          <w:bCs/>
          <w:sz w:val="32"/>
          <w:szCs w:val="32"/>
          <w:shd w:val="clear" w:color="auto" w:fill="FFFFFF"/>
        </w:rPr>
        <w:t>）、“中国政府采购网”网站（</w:t>
      </w:r>
      <w:r w:rsidR="006B559D" w:rsidRPr="00724B02">
        <w:rPr>
          <w:rFonts w:ascii="仿宋_GB2312" w:eastAsia="仿宋_GB2312" w:hAnsiTheme="minorEastAsia" w:cs="仿宋_GB2312" w:hint="eastAsia"/>
          <w:bCs/>
          <w:sz w:val="32"/>
          <w:szCs w:val="32"/>
          <w:shd w:val="clear" w:color="auto" w:fill="FFFFFF"/>
        </w:rPr>
        <w:t>http://www.ccgp.gov.cn/search/cr/</w:t>
      </w:r>
      <w:r w:rsidRPr="00204729">
        <w:rPr>
          <w:rFonts w:ascii="仿宋_GB2312" w:eastAsia="仿宋_GB2312" w:hAnsiTheme="minorEastAsia" w:cs="仿宋_GB2312" w:hint="eastAsia"/>
          <w:bCs/>
          <w:sz w:val="32"/>
          <w:szCs w:val="32"/>
          <w:shd w:val="clear" w:color="auto" w:fill="FFFFFF"/>
        </w:rPr>
        <w:t>）信用记录查询截图，无不良记录并加盖公章（截图查询日期必须在该公告日期内）。</w:t>
      </w:r>
    </w:p>
    <w:p w:rsidR="0044069B" w:rsidRDefault="00204729" w:rsidP="00204729">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4、提供业绩清单及近三年省内同类设备的中标书（若有）。</w:t>
      </w:r>
    </w:p>
    <w:p w:rsidR="0044069B"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5、提供设备所需的全部耗材价格及易耗品价格，并说明单次使用耗材价，易耗品需说明更换周期。（如无耗材或易耗品请注明）</w:t>
      </w:r>
    </w:p>
    <w:p w:rsidR="00985935"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6、</w:t>
      </w:r>
      <w:r w:rsidR="00985935">
        <w:rPr>
          <w:rFonts w:ascii="仿宋_GB2312" w:eastAsia="仿宋_GB2312" w:hAnsi="仿宋_GB2312" w:cs="仿宋_GB2312" w:hint="eastAsia"/>
          <w:bCs/>
          <w:sz w:val="32"/>
          <w:szCs w:val="32"/>
          <w:shd w:val="clear" w:color="auto" w:fill="FFFFFF"/>
        </w:rPr>
        <w:t>提供能体现设备使用年限的有效证明，如设备铭牌等。</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7、</w:t>
      </w:r>
      <w:r w:rsidR="0044069B">
        <w:rPr>
          <w:rFonts w:ascii="仿宋_GB2312" w:eastAsia="仿宋_GB2312" w:hAnsi="仿宋_GB2312" w:cs="仿宋_GB2312" w:hint="eastAsia"/>
          <w:bCs/>
          <w:sz w:val="32"/>
          <w:szCs w:val="32"/>
          <w:shd w:val="clear" w:color="auto" w:fill="FFFFFF"/>
        </w:rPr>
        <w:t>论证意向方报价应包含所采购设备的制造、包装、运输、装卸、保险、安装施工、调试、验收、人员培训、检验、税金等一切费用。</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8</w:t>
      </w:r>
      <w:r w:rsidR="0044069B">
        <w:rPr>
          <w:rFonts w:ascii="仿宋_GB2312" w:eastAsia="仿宋_GB2312" w:hAnsi="仿宋_GB2312" w:cs="仿宋_GB2312" w:hint="eastAsia"/>
          <w:bCs/>
          <w:sz w:val="32"/>
          <w:szCs w:val="32"/>
          <w:shd w:val="clear" w:color="auto" w:fill="FFFFFF"/>
        </w:rPr>
        <w:t>、提供参数对比数据表</w:t>
      </w:r>
    </w:p>
    <w:p w:rsidR="00804698" w:rsidRDefault="00985935" w:rsidP="00340700">
      <w:pPr>
        <w:pStyle w:val="a0"/>
        <w:ind w:firstLineChars="200" w:firstLine="640"/>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hint="eastAsia"/>
          <w:bCs/>
          <w:sz w:val="32"/>
          <w:szCs w:val="32"/>
          <w:shd w:val="clear" w:color="auto" w:fill="FFFFFF"/>
        </w:rPr>
        <w:t>9</w:t>
      </w:r>
      <w:r w:rsidR="0037161B">
        <w:rPr>
          <w:rFonts w:ascii="仿宋_GB2312" w:eastAsia="仿宋_GB2312" w:hAnsi="仿宋_GB2312" w:cs="仿宋_GB2312" w:hint="eastAsia"/>
          <w:bCs/>
          <w:sz w:val="32"/>
          <w:szCs w:val="32"/>
          <w:shd w:val="clear" w:color="auto" w:fill="FFFFFF"/>
        </w:rPr>
        <w:t>、以上所提供设备配置为参考数据，如有偏离，</w:t>
      </w:r>
      <w:r w:rsidR="0037161B" w:rsidRPr="0037161B">
        <w:rPr>
          <w:rFonts w:ascii="仿宋_GB2312" w:eastAsia="仿宋_GB2312" w:hAnsi="仿宋_GB2312" w:cs="仿宋_GB2312" w:hint="eastAsia"/>
          <w:bCs/>
          <w:sz w:val="32"/>
          <w:szCs w:val="32"/>
          <w:shd w:val="clear" w:color="auto" w:fill="FFFFFF"/>
        </w:rPr>
        <w:t>可对偏离予以说明，理由充分合理的，予以采纳</w:t>
      </w:r>
      <w:r w:rsidR="0044069B">
        <w:rPr>
          <w:rFonts w:ascii="仿宋_GB2312" w:eastAsia="仿宋_GB2312" w:hAnsi="仿宋_GB2312" w:cs="仿宋_GB2312" w:hint="eastAsia"/>
          <w:bCs/>
          <w:sz w:val="32"/>
          <w:szCs w:val="32"/>
          <w:shd w:val="clear" w:color="auto" w:fill="FFFFFF"/>
        </w:rPr>
        <w:t>。</w:t>
      </w:r>
    </w:p>
    <w:p w:rsidR="00721BD7" w:rsidRDefault="00721BD7">
      <w:pPr>
        <w:widowControl/>
        <w:jc w:val="left"/>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b/>
          <w:color w:val="000000"/>
          <w:sz w:val="32"/>
          <w:szCs w:val="32"/>
          <w:shd w:val="clear" w:color="auto" w:fill="FFFFFF"/>
        </w:rPr>
        <w:br w:type="page"/>
      </w:r>
    </w:p>
    <w:p w:rsidR="00DB19D6" w:rsidRDefault="00DB19D6">
      <w:pPr>
        <w:widowControl/>
        <w:jc w:val="left"/>
        <w:rPr>
          <w:rFonts w:ascii="仿宋_GB2312" w:eastAsia="仿宋_GB2312" w:hAnsi="仿宋_GB2312" w:cs="仿宋_GB2312"/>
          <w:b/>
          <w:color w:val="000000"/>
          <w:sz w:val="32"/>
          <w:szCs w:val="32"/>
          <w:shd w:val="clear" w:color="auto" w:fill="FFFFFF"/>
        </w:rPr>
      </w:pPr>
    </w:p>
    <w:p w:rsidR="00804698" w:rsidRDefault="00FA629B">
      <w:pPr>
        <w:shd w:val="solid" w:color="FFFFFF" w:fill="auto"/>
        <w:autoSpaceDN w:val="0"/>
        <w:spacing w:line="420" w:lineRule="atLeast"/>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color w:val="000000"/>
          <w:sz w:val="32"/>
          <w:szCs w:val="32"/>
          <w:shd w:val="clear" w:color="auto" w:fill="FFFFFF"/>
        </w:rPr>
        <w:t>项目文件回执单</w:t>
      </w:r>
    </w:p>
    <w:p w:rsidR="00804698" w:rsidRDefault="00FA629B">
      <w:pPr>
        <w:shd w:val="solid" w:color="FFFFFF" w:fill="auto"/>
        <w:autoSpaceDN w:val="0"/>
        <w:spacing w:line="42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请有意向参与的公司在项目公示期内携带回执单至福建省肿瘤医院设备科报名。</w:t>
      </w:r>
    </w:p>
    <w:tbl>
      <w:tblPr>
        <w:tblW w:w="0" w:type="auto"/>
        <w:tblInd w:w="35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140"/>
        <w:gridCol w:w="2651"/>
        <w:gridCol w:w="2115"/>
        <w:gridCol w:w="2248"/>
      </w:tblGrid>
      <w:tr w:rsidR="00804698" w:rsidTr="003E0AF8">
        <w:trPr>
          <w:trHeight w:hRule="exact" w:val="504"/>
        </w:trPr>
        <w:tc>
          <w:tcPr>
            <w:tcW w:w="1140" w:type="dxa"/>
            <w:tcBorders>
              <w:top w:val="single" w:sz="8" w:space="0" w:color="000000"/>
              <w:left w:val="single" w:sz="8" w:space="0" w:color="000000"/>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序号</w:t>
            </w:r>
          </w:p>
        </w:tc>
        <w:tc>
          <w:tcPr>
            <w:tcW w:w="2651"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项目名称</w:t>
            </w:r>
          </w:p>
        </w:tc>
        <w:tc>
          <w:tcPr>
            <w:tcW w:w="2115"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数量</w:t>
            </w:r>
          </w:p>
        </w:tc>
        <w:tc>
          <w:tcPr>
            <w:tcW w:w="2248"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品牌及型号</w:t>
            </w:r>
          </w:p>
        </w:tc>
      </w:tr>
      <w:tr w:rsidR="00804698" w:rsidTr="003E0AF8">
        <w:trPr>
          <w:trHeight w:hRule="exact" w:val="454"/>
        </w:trPr>
        <w:tc>
          <w:tcPr>
            <w:tcW w:w="1140"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w:t>
            </w:r>
            <w:r w:rsidR="003E0AF8">
              <w:rPr>
                <w:rFonts w:ascii="仿宋_GB2312" w:eastAsia="仿宋_GB2312" w:hAnsi="仿宋_GB2312" w:cs="仿宋_GB2312" w:hint="eastAsia"/>
                <w:bCs/>
                <w:sz w:val="28"/>
                <w:szCs w:val="28"/>
                <w:shd w:val="clear" w:color="auto" w:fill="FFFFFF"/>
              </w:rPr>
              <w:t>-1</w:t>
            </w:r>
          </w:p>
        </w:tc>
        <w:tc>
          <w:tcPr>
            <w:tcW w:w="2651"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r w:rsidR="006B559D" w:rsidTr="003E0AF8">
        <w:trPr>
          <w:trHeight w:hRule="exact" w:val="454"/>
        </w:trPr>
        <w:tc>
          <w:tcPr>
            <w:tcW w:w="1140"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E02663">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2-1</w:t>
            </w:r>
          </w:p>
        </w:tc>
        <w:tc>
          <w:tcPr>
            <w:tcW w:w="2651"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bl>
    <w:p w:rsidR="00804698" w:rsidRDefault="00804698">
      <w:pPr>
        <w:shd w:val="solid" w:color="FFFFFF" w:fill="auto"/>
        <w:autoSpaceDN w:val="0"/>
        <w:spacing w:line="420" w:lineRule="atLeast"/>
        <w:rPr>
          <w:rFonts w:ascii="仿宋_GB2312" w:eastAsia="仿宋_GB2312" w:hAnsi="仿宋_GB2312" w:cs="仿宋_GB2312"/>
          <w:bCs/>
          <w:sz w:val="32"/>
          <w:szCs w:val="32"/>
          <w:shd w:val="clear" w:color="auto" w:fill="FFFFFF"/>
        </w:rPr>
      </w:pP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公司名称：</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联系人：　</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公司盖章：</w:t>
      </w: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pacing w:line="500"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Cs/>
          <w:sz w:val="32"/>
          <w:szCs w:val="32"/>
          <w:shd w:val="clear" w:color="auto" w:fill="FFFFFF"/>
        </w:rPr>
        <w:t xml:space="preserve">　　　　　　　　　　　　  　　　　    年　 月　</w:t>
      </w:r>
      <w:r>
        <w:rPr>
          <w:rFonts w:ascii="仿宋_GB2312" w:eastAsia="仿宋_GB2312" w:hAnsi="仿宋_GB2312" w:cs="仿宋_GB2312" w:hint="eastAsia"/>
          <w:sz w:val="32"/>
          <w:szCs w:val="32"/>
          <w:shd w:val="clear" w:color="auto" w:fill="FFFFFF"/>
        </w:rPr>
        <w:t xml:space="preserve"> 日　</w:t>
      </w:r>
    </w:p>
    <w:p w:rsidR="00804698" w:rsidRDefault="00804698">
      <w:pPr>
        <w:pStyle w:val="Flietext"/>
        <w:rPr>
          <w:rFonts w:ascii="仿宋_GB2312" w:hAnsi="仿宋_GB2312" w:cs="仿宋_GB2312"/>
          <w:sz w:val="32"/>
          <w:szCs w:val="32"/>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Flietext"/>
        <w:rPr>
          <w:rFonts w:ascii="仿宋_GB2312" w:hAnsi="仿宋_GB2312" w:cs="仿宋_GB2312"/>
          <w:sz w:val="32"/>
          <w:szCs w:val="32"/>
        </w:rPr>
      </w:pPr>
    </w:p>
    <w:p w:rsidR="00804698" w:rsidRDefault="00804698"/>
    <w:sectPr w:rsidR="00804698" w:rsidSect="008046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2B8" w:rsidRDefault="009C12B8" w:rsidP="00EC5835">
      <w:r>
        <w:separator/>
      </w:r>
    </w:p>
  </w:endnote>
  <w:endnote w:type="continuationSeparator" w:id="1">
    <w:p w:rsidR="009C12B8" w:rsidRDefault="009C12B8" w:rsidP="00EC58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2B8" w:rsidRDefault="009C12B8" w:rsidP="00EC5835">
      <w:r>
        <w:separator/>
      </w:r>
    </w:p>
  </w:footnote>
  <w:footnote w:type="continuationSeparator" w:id="1">
    <w:p w:rsidR="009C12B8" w:rsidRDefault="009C12B8" w:rsidP="00EC58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2F6CF7"/>
    <w:multiLevelType w:val="singleLevel"/>
    <w:tmpl w:val="D72F6CF7"/>
    <w:lvl w:ilvl="0">
      <w:start w:val="2"/>
      <w:numFmt w:val="chineseCounting"/>
      <w:suff w:val="nothing"/>
      <w:lvlText w:val="%1、"/>
      <w:lvlJc w:val="left"/>
      <w:rPr>
        <w:rFonts w:hint="eastAsia"/>
      </w:rPr>
    </w:lvl>
  </w:abstractNum>
  <w:abstractNum w:abstractNumId="1">
    <w:nsid w:val="F08EAD92"/>
    <w:multiLevelType w:val="singleLevel"/>
    <w:tmpl w:val="F08EAD92"/>
    <w:lvl w:ilvl="0">
      <w:start w:val="1"/>
      <w:numFmt w:val="decimal"/>
      <w:suff w:val="nothing"/>
      <w:lvlText w:val="%1、"/>
      <w:lvlJc w:val="left"/>
    </w:lvl>
  </w:abstractNum>
  <w:abstractNum w:abstractNumId="2">
    <w:nsid w:val="00000002"/>
    <w:multiLevelType w:val="multilevel"/>
    <w:tmpl w:val="000000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91589D"/>
    <w:multiLevelType w:val="multilevel"/>
    <w:tmpl w:val="0F91589D"/>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4">
    <w:nsid w:val="0FA14167"/>
    <w:multiLevelType w:val="multilevel"/>
    <w:tmpl w:val="27E1270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nsid w:val="19C2568F"/>
    <w:multiLevelType w:val="hybridMultilevel"/>
    <w:tmpl w:val="A2BEDCF0"/>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E5B416B"/>
    <w:multiLevelType w:val="multilevel"/>
    <w:tmpl w:val="1E5B416B"/>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nsid w:val="1E6D45BD"/>
    <w:multiLevelType w:val="singleLevel"/>
    <w:tmpl w:val="1E6D45BD"/>
    <w:lvl w:ilvl="0">
      <w:start w:val="10"/>
      <w:numFmt w:val="decimal"/>
      <w:suff w:val="nothing"/>
      <w:lvlText w:val="%1、"/>
      <w:lvlJc w:val="left"/>
    </w:lvl>
  </w:abstractNum>
  <w:abstractNum w:abstractNumId="8">
    <w:nsid w:val="1FBE6747"/>
    <w:multiLevelType w:val="multilevel"/>
    <w:tmpl w:val="1FBE6747"/>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9">
    <w:nsid w:val="1FD556A2"/>
    <w:multiLevelType w:val="multilevel"/>
    <w:tmpl w:val="1FD556A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nsid w:val="27E12702"/>
    <w:multiLevelType w:val="multilevel"/>
    <w:tmpl w:val="27E1270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nsid w:val="309B5C74"/>
    <w:multiLevelType w:val="multilevel"/>
    <w:tmpl w:val="309B5C74"/>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12">
    <w:nsid w:val="34154149"/>
    <w:multiLevelType w:val="multilevel"/>
    <w:tmpl w:val="27E1270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nsid w:val="36505643"/>
    <w:multiLevelType w:val="multilevel"/>
    <w:tmpl w:val="1E5B416B"/>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nsid w:val="3BD22BCD"/>
    <w:multiLevelType w:val="multilevel"/>
    <w:tmpl w:val="3BD22BC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nsid w:val="48D02483"/>
    <w:multiLevelType w:val="hybridMultilevel"/>
    <w:tmpl w:val="BFBACB02"/>
    <w:lvl w:ilvl="0" w:tplc="283849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2AD446B"/>
    <w:multiLevelType w:val="hybridMultilevel"/>
    <w:tmpl w:val="17B02C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5861697"/>
    <w:multiLevelType w:val="multilevel"/>
    <w:tmpl w:val="1E5B416B"/>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nsid w:val="672F53C9"/>
    <w:multiLevelType w:val="hybridMultilevel"/>
    <w:tmpl w:val="21006FA6"/>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78C3412"/>
    <w:multiLevelType w:val="hybridMultilevel"/>
    <w:tmpl w:val="A2BEDC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0">
    <w:nsid w:val="695E000F"/>
    <w:multiLevelType w:val="multilevel"/>
    <w:tmpl w:val="0F91589D"/>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21">
    <w:nsid w:val="78134BEF"/>
    <w:multiLevelType w:val="multilevel"/>
    <w:tmpl w:val="1E5B416B"/>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 w:numId="2">
    <w:abstractNumId w:val="1"/>
  </w:num>
  <w:num w:numId="3">
    <w:abstractNumId w:val="2"/>
  </w:num>
  <w:num w:numId="4">
    <w:abstractNumId w:val="5"/>
  </w:num>
  <w:num w:numId="5">
    <w:abstractNumId w:val="15"/>
  </w:num>
  <w:num w:numId="6">
    <w:abstractNumId w:val="19"/>
  </w:num>
  <w:num w:numId="7">
    <w:abstractNumId w:val="18"/>
  </w:num>
  <w:num w:numId="8">
    <w:abstractNumId w:val="8"/>
  </w:num>
  <w:num w:numId="9">
    <w:abstractNumId w:val="14"/>
  </w:num>
  <w:num w:numId="10">
    <w:abstractNumId w:val="11"/>
  </w:num>
  <w:num w:numId="11">
    <w:abstractNumId w:val="3"/>
  </w:num>
  <w:num w:numId="12">
    <w:abstractNumId w:val="20"/>
  </w:num>
  <w:num w:numId="13">
    <w:abstractNumId w:val="7"/>
  </w:num>
  <w:num w:numId="14">
    <w:abstractNumId w:val="16"/>
  </w:num>
  <w:num w:numId="15">
    <w:abstractNumId w:val="10"/>
  </w:num>
  <w:num w:numId="16">
    <w:abstractNumId w:val="9"/>
  </w:num>
  <w:num w:numId="17">
    <w:abstractNumId w:val="6"/>
  </w:num>
  <w:num w:numId="18">
    <w:abstractNumId w:val="12"/>
  </w:num>
  <w:num w:numId="19">
    <w:abstractNumId w:val="4"/>
  </w:num>
  <w:num w:numId="20">
    <w:abstractNumId w:val="13"/>
  </w:num>
  <w:num w:numId="21">
    <w:abstractNumId w:val="17"/>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UwN2RlOGJmZDA2OWFiODI0YmI0M2I1ODcxNWI4NmYifQ=="/>
  </w:docVars>
  <w:rsids>
    <w:rsidRoot w:val="00A66883"/>
    <w:rsid w:val="00001FAA"/>
    <w:rsid w:val="00003DBB"/>
    <w:rsid w:val="0000416F"/>
    <w:rsid w:val="00020DF0"/>
    <w:rsid w:val="00050D17"/>
    <w:rsid w:val="00067BEC"/>
    <w:rsid w:val="000853C0"/>
    <w:rsid w:val="00093A65"/>
    <w:rsid w:val="00093B73"/>
    <w:rsid w:val="000B267E"/>
    <w:rsid w:val="000B451D"/>
    <w:rsid w:val="000B5146"/>
    <w:rsid w:val="000C4B54"/>
    <w:rsid w:val="000C6244"/>
    <w:rsid w:val="000D09A7"/>
    <w:rsid w:val="000D642A"/>
    <w:rsid w:val="000E1BF9"/>
    <w:rsid w:val="000F4960"/>
    <w:rsid w:val="00113392"/>
    <w:rsid w:val="00117C26"/>
    <w:rsid w:val="00151772"/>
    <w:rsid w:val="00166F63"/>
    <w:rsid w:val="00174AEB"/>
    <w:rsid w:val="00186DFD"/>
    <w:rsid w:val="00190496"/>
    <w:rsid w:val="00193EE2"/>
    <w:rsid w:val="00195C92"/>
    <w:rsid w:val="001F2B85"/>
    <w:rsid w:val="00204729"/>
    <w:rsid w:val="00215F2C"/>
    <w:rsid w:val="00220BD5"/>
    <w:rsid w:val="00226C0C"/>
    <w:rsid w:val="002C005E"/>
    <w:rsid w:val="002E3462"/>
    <w:rsid w:val="002E46C0"/>
    <w:rsid w:val="002F30A8"/>
    <w:rsid w:val="00315AB2"/>
    <w:rsid w:val="00317A9F"/>
    <w:rsid w:val="00336295"/>
    <w:rsid w:val="00340700"/>
    <w:rsid w:val="003603E0"/>
    <w:rsid w:val="00363BB8"/>
    <w:rsid w:val="00366EE5"/>
    <w:rsid w:val="00370423"/>
    <w:rsid w:val="0037161B"/>
    <w:rsid w:val="00385264"/>
    <w:rsid w:val="0038549C"/>
    <w:rsid w:val="00391900"/>
    <w:rsid w:val="003A2938"/>
    <w:rsid w:val="003B0A55"/>
    <w:rsid w:val="003C3C80"/>
    <w:rsid w:val="003C7864"/>
    <w:rsid w:val="003E0AF8"/>
    <w:rsid w:val="003F005C"/>
    <w:rsid w:val="003F5600"/>
    <w:rsid w:val="0040474D"/>
    <w:rsid w:val="00405DF1"/>
    <w:rsid w:val="00422A96"/>
    <w:rsid w:val="0044069B"/>
    <w:rsid w:val="0045068C"/>
    <w:rsid w:val="00453EF5"/>
    <w:rsid w:val="0049256E"/>
    <w:rsid w:val="00493C9C"/>
    <w:rsid w:val="004A2DDF"/>
    <w:rsid w:val="004A5C16"/>
    <w:rsid w:val="004B4E54"/>
    <w:rsid w:val="004C58FE"/>
    <w:rsid w:val="004D192D"/>
    <w:rsid w:val="004F27F5"/>
    <w:rsid w:val="00501DDD"/>
    <w:rsid w:val="0050541B"/>
    <w:rsid w:val="00505940"/>
    <w:rsid w:val="0052521A"/>
    <w:rsid w:val="00535547"/>
    <w:rsid w:val="005420E5"/>
    <w:rsid w:val="00546CD2"/>
    <w:rsid w:val="005732BA"/>
    <w:rsid w:val="00595A2B"/>
    <w:rsid w:val="005B55B1"/>
    <w:rsid w:val="005C763A"/>
    <w:rsid w:val="005E24FE"/>
    <w:rsid w:val="00607E67"/>
    <w:rsid w:val="00614CFC"/>
    <w:rsid w:val="006152B2"/>
    <w:rsid w:val="00621A23"/>
    <w:rsid w:val="0063187A"/>
    <w:rsid w:val="006328E3"/>
    <w:rsid w:val="00644B7B"/>
    <w:rsid w:val="00651D0D"/>
    <w:rsid w:val="006614D0"/>
    <w:rsid w:val="00691118"/>
    <w:rsid w:val="00692C12"/>
    <w:rsid w:val="006937C5"/>
    <w:rsid w:val="006A55B9"/>
    <w:rsid w:val="006B559D"/>
    <w:rsid w:val="006E1C90"/>
    <w:rsid w:val="007036EE"/>
    <w:rsid w:val="00720914"/>
    <w:rsid w:val="00721B35"/>
    <w:rsid w:val="00721BD7"/>
    <w:rsid w:val="0072441A"/>
    <w:rsid w:val="00724B02"/>
    <w:rsid w:val="00755D55"/>
    <w:rsid w:val="00796B47"/>
    <w:rsid w:val="007A4671"/>
    <w:rsid w:val="007F2D7D"/>
    <w:rsid w:val="00804698"/>
    <w:rsid w:val="008155F2"/>
    <w:rsid w:val="00830F3E"/>
    <w:rsid w:val="00833E2A"/>
    <w:rsid w:val="00840ACE"/>
    <w:rsid w:val="00850D58"/>
    <w:rsid w:val="00851CE4"/>
    <w:rsid w:val="00855BC8"/>
    <w:rsid w:val="0087062E"/>
    <w:rsid w:val="008730D4"/>
    <w:rsid w:val="00882771"/>
    <w:rsid w:val="00886D1C"/>
    <w:rsid w:val="008908CA"/>
    <w:rsid w:val="008920C2"/>
    <w:rsid w:val="008B6008"/>
    <w:rsid w:val="008D0886"/>
    <w:rsid w:val="008E74D0"/>
    <w:rsid w:val="008F1513"/>
    <w:rsid w:val="00937347"/>
    <w:rsid w:val="00944DFF"/>
    <w:rsid w:val="00953006"/>
    <w:rsid w:val="0096387F"/>
    <w:rsid w:val="00972029"/>
    <w:rsid w:val="00974418"/>
    <w:rsid w:val="00985935"/>
    <w:rsid w:val="009870B1"/>
    <w:rsid w:val="009B248D"/>
    <w:rsid w:val="009C12B8"/>
    <w:rsid w:val="009C2E16"/>
    <w:rsid w:val="00A02DE4"/>
    <w:rsid w:val="00A034A0"/>
    <w:rsid w:val="00A041FA"/>
    <w:rsid w:val="00A138C1"/>
    <w:rsid w:val="00A2741E"/>
    <w:rsid w:val="00A321D1"/>
    <w:rsid w:val="00A4229C"/>
    <w:rsid w:val="00A572CE"/>
    <w:rsid w:val="00A66883"/>
    <w:rsid w:val="00A7148D"/>
    <w:rsid w:val="00A7241B"/>
    <w:rsid w:val="00A76AAC"/>
    <w:rsid w:val="00A85C1D"/>
    <w:rsid w:val="00A85D30"/>
    <w:rsid w:val="00A94365"/>
    <w:rsid w:val="00A96513"/>
    <w:rsid w:val="00AB2000"/>
    <w:rsid w:val="00AB551B"/>
    <w:rsid w:val="00AC256A"/>
    <w:rsid w:val="00AC358B"/>
    <w:rsid w:val="00AD6E2D"/>
    <w:rsid w:val="00AE038C"/>
    <w:rsid w:val="00B055B2"/>
    <w:rsid w:val="00B055C8"/>
    <w:rsid w:val="00B41AB1"/>
    <w:rsid w:val="00B44275"/>
    <w:rsid w:val="00B73779"/>
    <w:rsid w:val="00B92907"/>
    <w:rsid w:val="00B92A59"/>
    <w:rsid w:val="00B96690"/>
    <w:rsid w:val="00BA1BC3"/>
    <w:rsid w:val="00BA4433"/>
    <w:rsid w:val="00BB53E6"/>
    <w:rsid w:val="00BC061A"/>
    <w:rsid w:val="00BF122D"/>
    <w:rsid w:val="00BF23E7"/>
    <w:rsid w:val="00BF62BC"/>
    <w:rsid w:val="00C0263A"/>
    <w:rsid w:val="00C249B7"/>
    <w:rsid w:val="00C308C0"/>
    <w:rsid w:val="00C34FA0"/>
    <w:rsid w:val="00C5611C"/>
    <w:rsid w:val="00C66DA4"/>
    <w:rsid w:val="00C81397"/>
    <w:rsid w:val="00C82B79"/>
    <w:rsid w:val="00CA6A17"/>
    <w:rsid w:val="00CE2E8A"/>
    <w:rsid w:val="00CF1BDE"/>
    <w:rsid w:val="00D0073E"/>
    <w:rsid w:val="00D0618A"/>
    <w:rsid w:val="00D06748"/>
    <w:rsid w:val="00D22324"/>
    <w:rsid w:val="00D23DC7"/>
    <w:rsid w:val="00D50977"/>
    <w:rsid w:val="00D631B7"/>
    <w:rsid w:val="00D90CCD"/>
    <w:rsid w:val="00D958B5"/>
    <w:rsid w:val="00DA2F9F"/>
    <w:rsid w:val="00DB19D6"/>
    <w:rsid w:val="00DB2885"/>
    <w:rsid w:val="00DB4218"/>
    <w:rsid w:val="00DC3800"/>
    <w:rsid w:val="00DC4512"/>
    <w:rsid w:val="00DE17BD"/>
    <w:rsid w:val="00DE41DD"/>
    <w:rsid w:val="00E02663"/>
    <w:rsid w:val="00E109F3"/>
    <w:rsid w:val="00E11938"/>
    <w:rsid w:val="00E1300C"/>
    <w:rsid w:val="00E3078B"/>
    <w:rsid w:val="00E4439B"/>
    <w:rsid w:val="00E62E6E"/>
    <w:rsid w:val="00E83E4A"/>
    <w:rsid w:val="00E852E8"/>
    <w:rsid w:val="00EA2EA7"/>
    <w:rsid w:val="00EB1607"/>
    <w:rsid w:val="00EC5835"/>
    <w:rsid w:val="00F24D07"/>
    <w:rsid w:val="00F305C0"/>
    <w:rsid w:val="00F450E4"/>
    <w:rsid w:val="00F60332"/>
    <w:rsid w:val="00F615BB"/>
    <w:rsid w:val="00F70A34"/>
    <w:rsid w:val="00F75574"/>
    <w:rsid w:val="00F86679"/>
    <w:rsid w:val="00FA0840"/>
    <w:rsid w:val="00FA629B"/>
    <w:rsid w:val="00FB4F5C"/>
    <w:rsid w:val="00FE2AAB"/>
    <w:rsid w:val="00FF1DBC"/>
    <w:rsid w:val="04541E6E"/>
    <w:rsid w:val="099129DE"/>
    <w:rsid w:val="09BD68ED"/>
    <w:rsid w:val="0B09147A"/>
    <w:rsid w:val="123F5369"/>
    <w:rsid w:val="13933DB5"/>
    <w:rsid w:val="213D24B6"/>
    <w:rsid w:val="2AF81B93"/>
    <w:rsid w:val="2B88774E"/>
    <w:rsid w:val="30D53D53"/>
    <w:rsid w:val="312E711F"/>
    <w:rsid w:val="3A3C01C7"/>
    <w:rsid w:val="3ABE695C"/>
    <w:rsid w:val="3BBC4A6C"/>
    <w:rsid w:val="3C8E783B"/>
    <w:rsid w:val="410B1431"/>
    <w:rsid w:val="46CF4BF2"/>
    <w:rsid w:val="475853DE"/>
    <w:rsid w:val="479E2C9D"/>
    <w:rsid w:val="55337C5C"/>
    <w:rsid w:val="56840C44"/>
    <w:rsid w:val="591A5A83"/>
    <w:rsid w:val="5A2232B6"/>
    <w:rsid w:val="5CBA17B0"/>
    <w:rsid w:val="5FF90C68"/>
    <w:rsid w:val="63932ECB"/>
    <w:rsid w:val="65A27170"/>
    <w:rsid w:val="6A393D7C"/>
    <w:rsid w:val="6AAA4DC5"/>
    <w:rsid w:val="6B9F3A74"/>
    <w:rsid w:val="70E43D75"/>
    <w:rsid w:val="72E70D48"/>
    <w:rsid w:val="753E73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4698"/>
    <w:pPr>
      <w:widowControl w:val="0"/>
      <w:jc w:val="both"/>
    </w:pPr>
    <w:rPr>
      <w:rFonts w:ascii="Times New Roman" w:hAnsi="Times New Roman"/>
      <w:kern w:val="2"/>
      <w:sz w:val="21"/>
      <w:szCs w:val="24"/>
    </w:rPr>
  </w:style>
  <w:style w:type="paragraph" w:styleId="1">
    <w:name w:val="heading 1"/>
    <w:basedOn w:val="a"/>
    <w:next w:val="a"/>
    <w:link w:val="1Char"/>
    <w:qFormat/>
    <w:rsid w:val="00804698"/>
    <w:pPr>
      <w:keepNext/>
      <w:keepLines/>
      <w:spacing w:line="576" w:lineRule="auto"/>
      <w:outlineLvl w:val="0"/>
    </w:pPr>
    <w:rPr>
      <w:rFonts w:asciiTheme="minorHAnsi" w:eastAsiaTheme="minorEastAsia" w:hAnsiTheme="minorHAnsi" w:cstheme="minorBidi"/>
      <w:b/>
      <w:kern w:val="44"/>
      <w:sz w:val="44"/>
    </w:rPr>
  </w:style>
  <w:style w:type="paragraph" w:styleId="2">
    <w:name w:val="heading 2"/>
    <w:basedOn w:val="a"/>
    <w:next w:val="a"/>
    <w:link w:val="2Char"/>
    <w:unhideWhenUsed/>
    <w:qFormat/>
    <w:rsid w:val="00315AB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804698"/>
    <w:pPr>
      <w:ind w:firstLine="420"/>
    </w:pPr>
  </w:style>
  <w:style w:type="paragraph" w:styleId="a4">
    <w:name w:val="Balloon Text"/>
    <w:basedOn w:val="a"/>
    <w:link w:val="Char"/>
    <w:uiPriority w:val="99"/>
    <w:semiHidden/>
    <w:unhideWhenUsed/>
    <w:qFormat/>
    <w:rsid w:val="00804698"/>
    <w:rPr>
      <w:sz w:val="18"/>
      <w:szCs w:val="18"/>
    </w:rPr>
  </w:style>
  <w:style w:type="paragraph" w:styleId="a5">
    <w:name w:val="footer"/>
    <w:basedOn w:val="a"/>
    <w:link w:val="Char0"/>
    <w:uiPriority w:val="99"/>
    <w:unhideWhenUsed/>
    <w:qFormat/>
    <w:rsid w:val="00804698"/>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0469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804698"/>
    <w:pPr>
      <w:spacing w:before="100" w:beforeAutospacing="1" w:after="100" w:afterAutospacing="1"/>
    </w:pPr>
    <w:rPr>
      <w:rFonts w:eastAsia="Times New Roman"/>
      <w:sz w:val="24"/>
    </w:rPr>
  </w:style>
  <w:style w:type="character" w:styleId="a8">
    <w:name w:val="Hyperlink"/>
    <w:basedOn w:val="a1"/>
    <w:uiPriority w:val="99"/>
    <w:unhideWhenUsed/>
    <w:qFormat/>
    <w:rsid w:val="00804698"/>
    <w:rPr>
      <w:color w:val="0000FF" w:themeColor="hyperlink"/>
      <w:u w:val="single"/>
    </w:rPr>
  </w:style>
  <w:style w:type="character" w:customStyle="1" w:styleId="Char1">
    <w:name w:val="页眉 Char"/>
    <w:basedOn w:val="a1"/>
    <w:link w:val="a6"/>
    <w:uiPriority w:val="99"/>
    <w:qFormat/>
    <w:rsid w:val="00804698"/>
    <w:rPr>
      <w:rFonts w:ascii="Times New Roman" w:hAnsi="Times New Roman"/>
      <w:kern w:val="2"/>
      <w:sz w:val="18"/>
      <w:szCs w:val="18"/>
    </w:rPr>
  </w:style>
  <w:style w:type="character" w:customStyle="1" w:styleId="Char0">
    <w:name w:val="页脚 Char"/>
    <w:basedOn w:val="a1"/>
    <w:link w:val="a5"/>
    <w:uiPriority w:val="99"/>
    <w:qFormat/>
    <w:rsid w:val="00804698"/>
    <w:rPr>
      <w:rFonts w:ascii="Times New Roman" w:hAnsi="Times New Roman"/>
      <w:kern w:val="2"/>
      <w:sz w:val="18"/>
      <w:szCs w:val="18"/>
    </w:rPr>
  </w:style>
  <w:style w:type="character" w:customStyle="1" w:styleId="1Char">
    <w:name w:val="标题 1 Char"/>
    <w:basedOn w:val="a1"/>
    <w:link w:val="1"/>
    <w:qFormat/>
    <w:rsid w:val="00804698"/>
    <w:rPr>
      <w:rFonts w:asciiTheme="minorHAnsi" w:eastAsiaTheme="minorEastAsia" w:hAnsiTheme="minorHAnsi" w:cstheme="minorBidi"/>
      <w:b/>
      <w:kern w:val="44"/>
      <w:sz w:val="44"/>
      <w:szCs w:val="24"/>
    </w:rPr>
  </w:style>
  <w:style w:type="paragraph" w:customStyle="1" w:styleId="Flietext">
    <w:name w:val="Fließtext"/>
    <w:basedOn w:val="a"/>
    <w:qFormat/>
    <w:rsid w:val="00804698"/>
    <w:pPr>
      <w:overflowPunct w:val="0"/>
      <w:autoSpaceDE w:val="0"/>
      <w:autoSpaceDN w:val="0"/>
      <w:adjustRightInd w:val="0"/>
      <w:textAlignment w:val="baseline"/>
    </w:pPr>
    <w:rPr>
      <w:rFonts w:asciiTheme="minorHAnsi" w:eastAsia="仿宋_GB2312" w:hAnsiTheme="minorHAnsi" w:cstheme="minorBidi"/>
      <w:kern w:val="28"/>
      <w:sz w:val="24"/>
      <w:szCs w:val="20"/>
    </w:rPr>
  </w:style>
  <w:style w:type="paragraph" w:customStyle="1" w:styleId="xl35">
    <w:name w:val="xl35"/>
    <w:basedOn w:val="a"/>
    <w:qFormat/>
    <w:rsid w:val="00804698"/>
    <w:pPr>
      <w:pBdr>
        <w:left w:val="single" w:sz="4" w:space="0" w:color="auto"/>
        <w:bottom w:val="single" w:sz="4" w:space="0" w:color="auto"/>
        <w:right w:val="single" w:sz="4" w:space="0" w:color="auto"/>
      </w:pBdr>
      <w:spacing w:beforeAutospacing="1" w:afterAutospacing="1"/>
      <w:jc w:val="center"/>
    </w:pPr>
    <w:rPr>
      <w:rFonts w:eastAsiaTheme="minorEastAsia" w:cstheme="minorBidi"/>
      <w:sz w:val="24"/>
    </w:rPr>
  </w:style>
  <w:style w:type="paragraph" w:styleId="a9">
    <w:name w:val="List Paragraph"/>
    <w:basedOn w:val="a"/>
    <w:uiPriority w:val="99"/>
    <w:qFormat/>
    <w:rsid w:val="00804698"/>
    <w:pPr>
      <w:ind w:firstLineChars="200" w:firstLine="420"/>
    </w:pPr>
    <w:rPr>
      <w:rFonts w:asciiTheme="minorHAnsi" w:eastAsiaTheme="minorEastAsia" w:hAnsiTheme="minorHAnsi" w:cstheme="minorBidi"/>
    </w:rPr>
  </w:style>
  <w:style w:type="paragraph" w:styleId="aa">
    <w:name w:val="No Spacing"/>
    <w:uiPriority w:val="1"/>
    <w:qFormat/>
    <w:rsid w:val="00804698"/>
    <w:rPr>
      <w:sz w:val="22"/>
      <w:szCs w:val="22"/>
    </w:rPr>
  </w:style>
  <w:style w:type="character" w:customStyle="1" w:styleId="NormalCharacter">
    <w:name w:val="NormalCharacter"/>
    <w:qFormat/>
    <w:rsid w:val="00804698"/>
    <w:rPr>
      <w:kern w:val="2"/>
      <w:sz w:val="21"/>
      <w:szCs w:val="22"/>
      <w:lang w:val="en-US" w:eastAsia="zh-CN" w:bidi="ar-SA"/>
    </w:rPr>
  </w:style>
  <w:style w:type="character" w:customStyle="1" w:styleId="Char">
    <w:name w:val="批注框文本 Char"/>
    <w:basedOn w:val="a1"/>
    <w:link w:val="a4"/>
    <w:uiPriority w:val="99"/>
    <w:semiHidden/>
    <w:qFormat/>
    <w:rsid w:val="00804698"/>
    <w:rPr>
      <w:rFonts w:ascii="Times New Roman" w:hAnsi="Times New Roman"/>
      <w:kern w:val="2"/>
      <w:sz w:val="18"/>
      <w:szCs w:val="18"/>
    </w:rPr>
  </w:style>
  <w:style w:type="character" w:customStyle="1" w:styleId="font11">
    <w:name w:val="font11"/>
    <w:basedOn w:val="a1"/>
    <w:rsid w:val="00804698"/>
    <w:rPr>
      <w:rFonts w:ascii="宋体" w:eastAsia="宋体" w:hAnsi="宋体" w:cs="宋体" w:hint="eastAsia"/>
      <w:color w:val="000000"/>
      <w:sz w:val="20"/>
      <w:szCs w:val="20"/>
      <w:u w:val="none"/>
    </w:rPr>
  </w:style>
  <w:style w:type="character" w:customStyle="1" w:styleId="2Char">
    <w:name w:val="标题 2 Char"/>
    <w:basedOn w:val="a1"/>
    <w:link w:val="2"/>
    <w:rsid w:val="00315AB2"/>
    <w:rPr>
      <w:rFonts w:asciiTheme="majorHAnsi" w:eastAsiaTheme="majorEastAsia" w:hAnsiTheme="majorHAnsi" w:cstheme="majorBidi"/>
      <w:b/>
      <w:bCs/>
      <w:kern w:val="2"/>
      <w:sz w:val="32"/>
      <w:szCs w:val="32"/>
    </w:rPr>
  </w:style>
  <w:style w:type="paragraph" w:customStyle="1" w:styleId="10">
    <w:name w:val="列出段落1"/>
    <w:basedOn w:val="a"/>
    <w:uiPriority w:val="99"/>
    <w:qFormat/>
    <w:rsid w:val="00315AB2"/>
    <w:pPr>
      <w:ind w:firstLineChars="200" w:firstLine="420"/>
    </w:pPr>
  </w:style>
</w:styles>
</file>

<file path=word/webSettings.xml><?xml version="1.0" encoding="utf-8"?>
<w:webSettings xmlns:r="http://schemas.openxmlformats.org/officeDocument/2006/relationships" xmlns:w="http://schemas.openxmlformats.org/wordprocessingml/2006/main">
  <w:divs>
    <w:div w:id="1680157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309</Words>
  <Characters>1765</Characters>
  <Application>Microsoft Office Word</Application>
  <DocSecurity>0</DocSecurity>
  <Lines>14</Lines>
  <Paragraphs>4</Paragraphs>
  <ScaleCrop>false</ScaleCrop>
  <Company>Sky123.Org</Company>
  <LinksUpToDate>false</LinksUpToDate>
  <CharactersWithSpaces>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福建省肿瘤医院信息公开登记表</dc:title>
  <dc:creator>Administrator</dc:creator>
  <cp:lastModifiedBy>admin</cp:lastModifiedBy>
  <cp:revision>13</cp:revision>
  <cp:lastPrinted>2024-12-04T10:02:00Z</cp:lastPrinted>
  <dcterms:created xsi:type="dcterms:W3CDTF">2024-12-04T09:50:00Z</dcterms:created>
  <dcterms:modified xsi:type="dcterms:W3CDTF">2024-12-04T10:07:00Z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9C46C2A86F604C468E1001C6CE84EEBF_13</vt:lpwstr>
  </property>
</Properties>
</file>